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4778E2A" wp14:editId="0F934EF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6A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7D24CFF4" wp14:editId="133B6864">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7E2F16CF" wp14:editId="76B8ACC6">
                <wp:simplePos x="0" y="0"/>
                <wp:positionH relativeFrom="column">
                  <wp:posOffset>-737235</wp:posOffset>
                </wp:positionH>
                <wp:positionV relativeFrom="paragraph">
                  <wp:posOffset>219710</wp:posOffset>
                </wp:positionV>
                <wp:extent cx="6867525" cy="1609725"/>
                <wp:effectExtent l="19050" t="19050" r="28575" b="28575"/>
                <wp:wrapNone/>
                <wp:docPr id="10" name="Rechteck 10"/>
                <wp:cNvGraphicFramePr/>
                <a:graphic xmlns:a="http://schemas.openxmlformats.org/drawingml/2006/main">
                  <a:graphicData uri="http://schemas.microsoft.com/office/word/2010/wordprocessingShape">
                    <wps:wsp>
                      <wps:cNvSpPr/>
                      <wps:spPr>
                        <a:xfrm>
                          <a:off x="0" y="0"/>
                          <a:ext cx="6867525" cy="1609725"/>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69B25" id="Rechteck 10" o:spid="_x0000_s1026" style="position:absolute;margin-left:-58.05pt;margin-top:17.3pt;width:540.75pt;height:12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" fillcolor="white [3201]" strokecolor="#003d82" strokeweight="2.25pt"/>
            </w:pict>
          </mc:Fallback>
        </mc:AlternateContent>
      </w:r>
    </w:p>
    <w:p w:rsidR="00293070" w:rsidRPr="004974B7" w:rsidRDefault="007C0C44" w:rsidP="002775BD">
      <w:pPr>
        <w:pStyle w:val="Titre"/>
      </w:pPr>
      <w:r w:rsidRPr="004974B7">
        <w:t xml:space="preserve">European Blind Union response to </w:t>
      </w:r>
      <w:r w:rsidR="002775BD">
        <w:t xml:space="preserve">European Commission’s public </w:t>
      </w:r>
      <w:r w:rsidR="002775BD">
        <w:t>co</w:t>
      </w:r>
      <w:r w:rsidR="002775BD">
        <w:t>nsultation on the evaluation Regulation (EC) N° 1107/2006</w:t>
      </w:r>
    </w:p>
    <w:p w:rsidR="00197912" w:rsidRPr="00197912" w:rsidRDefault="00197912" w:rsidP="00D543AE">
      <w:pPr>
        <w:rPr>
          <w:sz w:val="40"/>
          <w:lang w:val="en-GB"/>
        </w:rPr>
      </w:pPr>
    </w:p>
    <w:p w:rsidR="008446F0" w:rsidRPr="00197912" w:rsidRDefault="00197912" w:rsidP="00C117B4">
      <w:pPr>
        <w:jc w:val="center"/>
      </w:pPr>
      <w:r>
        <w:t xml:space="preserve">EBU Position Paper | </w:t>
      </w:r>
      <w:r w:rsidR="002775BD">
        <w:t>October 2020</w:t>
      </w:r>
    </w:p>
    <w:p w:rsidR="008446F0" w:rsidRPr="001E4A81" w:rsidRDefault="008446F0" w:rsidP="00F61067">
      <w:pPr>
        <w:jc w:val="center"/>
        <w:rPr>
          <w:sz w:val="40"/>
          <w:szCs w:val="36"/>
          <w:lang w:val="en-GB"/>
        </w:rPr>
      </w:pPr>
    </w:p>
    <w:p w:rsidR="00B501D1" w:rsidRPr="004974B7" w:rsidRDefault="00377361" w:rsidP="004974B7">
      <w:pPr>
        <w:pStyle w:val="Sous-titre"/>
      </w:pPr>
      <w:r w:rsidRPr="004974B7">
        <w:t>Object of the consultation</w:t>
      </w:r>
    </w:p>
    <w:p w:rsidR="0061773D" w:rsidRDefault="0061773D" w:rsidP="0061773D">
      <w:pPr>
        <w:rPr>
          <w:lang w:val="en-GB"/>
        </w:rPr>
      </w:pPr>
    </w:p>
    <w:p w:rsidR="002775BD" w:rsidRPr="002775BD" w:rsidRDefault="002775BD" w:rsidP="002775BD">
      <w:pPr>
        <w:rPr>
          <w:lang w:val="en-GB"/>
        </w:rPr>
      </w:pPr>
      <w:r w:rsidRPr="002775BD">
        <w:rPr>
          <w:rStyle w:val="Emphaseple"/>
        </w:rPr>
        <w:t>Regulation (EC) No 1107/2006</w:t>
      </w:r>
      <w:r w:rsidRPr="002775BD">
        <w:rPr>
          <w:lang w:val="en-GB"/>
        </w:rPr>
        <w:t xml:space="preserve"> concerning the rights of disabled p</w:t>
      </w:r>
      <w:r>
        <w:rPr>
          <w:lang w:val="en-GB"/>
        </w:rPr>
        <w:t xml:space="preserve">ersons and persons with reduced </w:t>
      </w:r>
      <w:r w:rsidRPr="002775BD">
        <w:rPr>
          <w:lang w:val="en-GB"/>
        </w:rPr>
        <w:t>mobility when travelling by air (‘the Regulation’) became fully applicable on 26 July 2008.</w:t>
      </w:r>
    </w:p>
    <w:p w:rsidR="002775BD" w:rsidRPr="002775BD" w:rsidRDefault="002775BD" w:rsidP="002775BD">
      <w:pPr>
        <w:rPr>
          <w:lang w:val="en-GB"/>
        </w:rPr>
      </w:pPr>
      <w:r w:rsidRPr="002775BD">
        <w:rPr>
          <w:lang w:val="en-GB"/>
        </w:rPr>
        <w:t>The Regulation aims at ensuring that persons with disabilities and pers</w:t>
      </w:r>
      <w:r>
        <w:rPr>
          <w:lang w:val="en-GB"/>
        </w:rPr>
        <w:t xml:space="preserve">ons with reduced mobility (PRM) </w:t>
      </w:r>
      <w:r w:rsidRPr="002775BD">
        <w:rPr>
          <w:lang w:val="en-GB"/>
        </w:rPr>
        <w:t>have opportunities for air travel comparable to those of other citizens.</w:t>
      </w:r>
    </w:p>
    <w:p w:rsidR="002775BD" w:rsidRPr="002775BD" w:rsidRDefault="002775BD" w:rsidP="002775BD">
      <w:pPr>
        <w:rPr>
          <w:lang w:val="en-GB"/>
        </w:rPr>
      </w:pPr>
    </w:p>
    <w:p w:rsidR="002775BD" w:rsidRDefault="002775BD" w:rsidP="002775BD">
      <w:pPr>
        <w:rPr>
          <w:lang w:val="en-GB"/>
        </w:rPr>
      </w:pPr>
      <w:r w:rsidRPr="002775BD">
        <w:rPr>
          <w:rStyle w:val="Emphaseple"/>
        </w:rPr>
        <w:t>Aim of the consultation</w:t>
      </w:r>
      <w:r>
        <w:rPr>
          <w:lang w:val="en-GB"/>
        </w:rPr>
        <w:t>: t</w:t>
      </w:r>
      <w:r w:rsidRPr="002775BD">
        <w:rPr>
          <w:lang w:val="en-GB"/>
        </w:rPr>
        <w:t>he European Commission wants to assess how well the Regulation has p</w:t>
      </w:r>
      <w:r>
        <w:rPr>
          <w:lang w:val="en-GB"/>
        </w:rPr>
        <w:t xml:space="preserve">erformed since its adoption and </w:t>
      </w:r>
      <w:r w:rsidRPr="002775BD">
        <w:rPr>
          <w:lang w:val="en-GB"/>
        </w:rPr>
        <w:t>whether it continues to be justi</w:t>
      </w:r>
      <w:r>
        <w:rPr>
          <w:lang w:val="en-GB"/>
        </w:rPr>
        <w:t xml:space="preserve">fied in terms of effectiveness, </w:t>
      </w:r>
      <w:r w:rsidRPr="002775BD">
        <w:rPr>
          <w:lang w:val="en-GB"/>
        </w:rPr>
        <w:t>efficien</w:t>
      </w:r>
      <w:r>
        <w:rPr>
          <w:lang w:val="en-GB"/>
        </w:rPr>
        <w:t xml:space="preserve">cy, relevance, coherence and EU </w:t>
      </w:r>
      <w:r w:rsidRPr="002775BD">
        <w:rPr>
          <w:lang w:val="en-GB"/>
        </w:rPr>
        <w:t>added value.</w:t>
      </w:r>
    </w:p>
    <w:p w:rsidR="002775BD" w:rsidRDefault="002775BD" w:rsidP="002775BD">
      <w:pPr>
        <w:rPr>
          <w:lang w:val="en-GB"/>
        </w:rPr>
      </w:pPr>
    </w:p>
    <w:p w:rsidR="00160787" w:rsidRDefault="00160787" w:rsidP="00242E45">
      <w:pPr>
        <w:rPr>
          <w:lang w:val="en-GB"/>
        </w:rPr>
      </w:pPr>
    </w:p>
    <w:p w:rsidR="007535C3" w:rsidRDefault="007535C3" w:rsidP="007535C3">
      <w:pPr>
        <w:pStyle w:val="Sous-titre"/>
      </w:pPr>
      <w:r w:rsidRPr="007535C3">
        <w:rPr>
          <w:rStyle w:val="Emphaseple"/>
        </w:rPr>
        <w:t>Preliminary remarks</w:t>
      </w:r>
    </w:p>
    <w:p w:rsidR="007535C3" w:rsidRDefault="007535C3" w:rsidP="007535C3">
      <w:pPr>
        <w:rPr>
          <w:lang w:val="en-GB"/>
        </w:rPr>
      </w:pPr>
    </w:p>
    <w:p w:rsidR="007535C3" w:rsidRDefault="007535C3" w:rsidP="007535C3">
      <w:pPr>
        <w:rPr>
          <w:lang w:val="en-GB"/>
        </w:rPr>
      </w:pPr>
      <w:r w:rsidRPr="007535C3">
        <w:rPr>
          <w:lang w:val="en-GB"/>
        </w:rPr>
        <w:t xml:space="preserve">EBU deplores that European Commission public consultations – the platform “Have Your Say” and the questionnaire – are </w:t>
      </w:r>
      <w:r w:rsidRPr="007535C3">
        <w:rPr>
          <w:rStyle w:val="Emphaseple"/>
          <w:b/>
          <w:color w:val="auto"/>
          <w:lang w:val="sv-SE"/>
        </w:rPr>
        <w:t>not accessible</w:t>
      </w:r>
      <w:r w:rsidRPr="007535C3">
        <w:rPr>
          <w:rStyle w:val="Emphaseple"/>
          <w:b/>
          <w:color w:val="auto"/>
        </w:rPr>
        <w:t xml:space="preserve"> by design so as to allow full participation of visually impaired persons</w:t>
      </w:r>
      <w:r w:rsidRPr="007535C3">
        <w:rPr>
          <w:lang w:val="en-GB"/>
        </w:rPr>
        <w:t xml:space="preserve">. This is particularly frustrating for a consultation seeking the views of persons with disabilities and/or their organisations. With the rules of the Web Accessibility Directive recently becoming compulsory for public sector websites in the EU, EBU would expect EU institutions to practice what they preach, and even lead by example. Even more disappointing is the fact that our repeated request to DG MOVE to at least receive a Word-format text </w:t>
      </w:r>
      <w:r w:rsidRPr="007535C3">
        <w:rPr>
          <w:lang w:val="en-GB"/>
        </w:rPr>
        <w:lastRenderedPageBreak/>
        <w:t>version of the questionnaire that we could circulate to our members across the EU, only received a late reply, after complaining to the relevant unit of DG EMPL. We would like it to be noted that this EBU response consequently builds on EBU Office-internal documentation only, without having had a fair chance to gather additional feedback from our membership. This questions the representativeness of the consultation, in particular as regards the responses of individual citizens.</w:t>
      </w:r>
    </w:p>
    <w:p w:rsidR="007535C3" w:rsidRDefault="007535C3" w:rsidP="007535C3">
      <w:pPr>
        <w:rPr>
          <w:lang w:val="en-GB"/>
        </w:rPr>
      </w:pPr>
    </w:p>
    <w:p w:rsidR="007535C3" w:rsidRPr="007535C3" w:rsidRDefault="00B00FE2" w:rsidP="007535C3">
      <w:pPr>
        <w:rPr>
          <w:lang w:val="en-GB"/>
        </w:rPr>
      </w:pPr>
      <w:r>
        <w:rPr>
          <w:lang w:val="en-GB"/>
        </w:rPr>
        <w:t>[</w:t>
      </w:r>
      <w:r w:rsidR="007535C3">
        <w:rPr>
          <w:lang w:val="en-GB"/>
        </w:rPr>
        <w:t xml:space="preserve">In the absence of other </w:t>
      </w:r>
      <w:r>
        <w:rPr>
          <w:lang w:val="en-GB"/>
        </w:rPr>
        <w:t>sui</w:t>
      </w:r>
      <w:r w:rsidR="007535C3">
        <w:rPr>
          <w:lang w:val="en-GB"/>
        </w:rPr>
        <w:t xml:space="preserve">table area of the questionnaire, </w:t>
      </w:r>
      <w:r>
        <w:rPr>
          <w:lang w:val="en-GB"/>
        </w:rPr>
        <w:t xml:space="preserve">we included </w:t>
      </w:r>
      <w:r w:rsidR="007535C3">
        <w:rPr>
          <w:lang w:val="en-GB"/>
        </w:rPr>
        <w:t xml:space="preserve">these remarks </w:t>
      </w:r>
      <w:r>
        <w:rPr>
          <w:lang w:val="en-GB"/>
        </w:rPr>
        <w:t>in our reply to question 16, in addition to the text reported below.]</w:t>
      </w:r>
    </w:p>
    <w:p w:rsidR="007535C3" w:rsidRPr="007535C3" w:rsidRDefault="007535C3" w:rsidP="007535C3">
      <w:pPr>
        <w:rPr>
          <w:lang w:val="en-GB"/>
        </w:rPr>
      </w:pPr>
    </w:p>
    <w:p w:rsidR="007535C3" w:rsidRPr="00377361" w:rsidRDefault="007535C3" w:rsidP="007535C3">
      <w:pPr>
        <w:pStyle w:val="Sous-titre"/>
        <w:ind w:left="0" w:firstLine="0"/>
      </w:pPr>
      <w:r w:rsidRPr="00377361">
        <w:t>Feedback</w:t>
      </w:r>
    </w:p>
    <w:p w:rsidR="007535C3" w:rsidRDefault="007535C3" w:rsidP="007535C3">
      <w:pPr>
        <w:rPr>
          <w:lang w:val="en-GB"/>
        </w:rPr>
      </w:pPr>
    </w:p>
    <w:p w:rsidR="007535C3" w:rsidRPr="007535C3" w:rsidRDefault="007535C3" w:rsidP="007535C3">
      <w:pPr>
        <w:rPr>
          <w:lang w:val="en-GB"/>
        </w:rPr>
      </w:pPr>
      <w:r w:rsidRPr="007535C3">
        <w:rPr>
          <w:lang w:val="en-GB"/>
        </w:rPr>
        <w:t xml:space="preserve">The consultation, in the form of a </w:t>
      </w:r>
      <w:r w:rsidRPr="007535C3">
        <w:t>questionnaire</w:t>
      </w:r>
      <w:r w:rsidRPr="007535C3">
        <w:rPr>
          <w:lang w:val="en-GB"/>
        </w:rPr>
        <w:t>, contains a number of questions only for individual citizens – passengers. We have replied only to questions for (or also for) other stakeholders.</w:t>
      </w:r>
    </w:p>
    <w:p w:rsidR="00160787" w:rsidRPr="00160787" w:rsidRDefault="00160787" w:rsidP="00160787">
      <w:pPr>
        <w:rPr>
          <w:lang w:val="en-GB"/>
        </w:rPr>
      </w:pPr>
    </w:p>
    <w:p w:rsidR="00D630BE" w:rsidRDefault="00F270FC" w:rsidP="00160787">
      <w:pPr>
        <w:rPr>
          <w:lang w:val="en-GB"/>
        </w:rPr>
      </w:pPr>
      <w:r w:rsidRPr="006564BC">
        <w:rPr>
          <w:rStyle w:val="Rfrenceintense"/>
        </w:rPr>
        <w:t>Question 5</w:t>
      </w:r>
      <w:r>
        <w:rPr>
          <w:lang w:val="en-GB"/>
        </w:rPr>
        <w:t xml:space="preserve">. </w:t>
      </w:r>
      <w:r w:rsidRPr="00F270FC">
        <w:rPr>
          <w:lang w:val="en-GB"/>
        </w:rPr>
        <w:t>To what extent has the Regulation improved the protection of persons with disabilities and persons with reduced mobility (PRM) traveling by air against discrimination during the past 12 years?</w:t>
      </w:r>
    </w:p>
    <w:p w:rsidR="00F270FC" w:rsidRDefault="00F270FC" w:rsidP="00160787">
      <w:pPr>
        <w:rPr>
          <w:lang w:val="en-GB"/>
        </w:rPr>
      </w:pPr>
      <w:r>
        <w:rPr>
          <w:lang w:val="en-GB"/>
        </w:rPr>
        <w:t xml:space="preserve">Reply: </w:t>
      </w:r>
      <w:r w:rsidRPr="00F270FC">
        <w:rPr>
          <w:lang w:val="en-GB"/>
        </w:rPr>
        <w:t>Significantly</w:t>
      </w:r>
      <w:r>
        <w:rPr>
          <w:lang w:val="en-GB"/>
        </w:rPr>
        <w:t>.</w:t>
      </w:r>
    </w:p>
    <w:p w:rsidR="00F270FC" w:rsidRPr="00F270FC" w:rsidRDefault="00F270FC" w:rsidP="00F270FC">
      <w:pPr>
        <w:rPr>
          <w:lang w:val="en-GB"/>
        </w:rPr>
      </w:pPr>
      <w:r>
        <w:rPr>
          <w:lang w:val="en-GB"/>
        </w:rPr>
        <w:t xml:space="preserve">Comments: </w:t>
      </w:r>
      <w:r w:rsidRPr="00F270FC">
        <w:rPr>
          <w:lang w:val="en-GB"/>
        </w:rPr>
        <w:t>The Regulation has been very successful in raising awareness on passengers’ rights and established the</w:t>
      </w:r>
    </w:p>
    <w:p w:rsidR="00F270FC" w:rsidRDefault="00F270FC" w:rsidP="00F270FC">
      <w:pPr>
        <w:rPr>
          <w:lang w:val="en-GB"/>
        </w:rPr>
      </w:pPr>
      <w:r w:rsidRPr="00F270FC">
        <w:rPr>
          <w:lang w:val="en-GB"/>
        </w:rPr>
        <w:t>principle of assistance at airports.</w:t>
      </w:r>
    </w:p>
    <w:p w:rsidR="00F270FC" w:rsidRDefault="00F270FC" w:rsidP="00F270FC">
      <w:pPr>
        <w:rPr>
          <w:lang w:val="en-GB"/>
        </w:rPr>
      </w:pPr>
    </w:p>
    <w:p w:rsidR="00F270FC" w:rsidRDefault="00F270FC" w:rsidP="00F270FC">
      <w:pPr>
        <w:rPr>
          <w:lang w:val="en-GB"/>
        </w:rPr>
      </w:pPr>
      <w:r w:rsidRPr="006564BC">
        <w:rPr>
          <w:rStyle w:val="Rfrenceintense"/>
        </w:rPr>
        <w:t>Question 6</w:t>
      </w:r>
      <w:r>
        <w:rPr>
          <w:lang w:val="en-GB"/>
        </w:rPr>
        <w:t xml:space="preserve">. </w:t>
      </w:r>
      <w:r w:rsidRPr="00F270FC">
        <w:rPr>
          <w:lang w:val="en-GB"/>
        </w:rPr>
        <w:t>In particular, do you think that there was any change since 2008 in the following areas?</w:t>
      </w:r>
      <w:r>
        <w:rPr>
          <w:lang w:val="en-GB"/>
        </w:rPr>
        <w:t xml:space="preserve"> (Improved, Deteriorated, No opinion</w:t>
      </w:r>
      <w:r w:rsidR="00001E94">
        <w:rPr>
          <w:lang w:val="en-GB"/>
        </w:rPr>
        <w:t xml:space="preserve"> </w:t>
      </w:r>
      <w:r>
        <w:rPr>
          <w:lang w:val="en-GB"/>
        </w:rPr>
        <w:t>/</w:t>
      </w:r>
      <w:r w:rsidR="00001E94">
        <w:rPr>
          <w:lang w:val="en-GB"/>
        </w:rPr>
        <w:t xml:space="preserve"> </w:t>
      </w:r>
      <w:r>
        <w:rPr>
          <w:lang w:val="en-GB"/>
        </w:rPr>
        <w:t>not sure)</w:t>
      </w:r>
    </w:p>
    <w:p w:rsidR="00F270FC" w:rsidRDefault="007535C3" w:rsidP="00001E94">
      <w:pPr>
        <w:pStyle w:val="Paragraphedeliste"/>
        <w:numPr>
          <w:ilvl w:val="0"/>
          <w:numId w:val="41"/>
        </w:numPr>
        <w:rPr>
          <w:lang w:val="en-GB"/>
        </w:rPr>
      </w:pPr>
      <w:r>
        <w:rPr>
          <w:lang w:val="en-GB"/>
        </w:rPr>
        <w:t>T</w:t>
      </w:r>
      <w:r w:rsidR="00F270FC" w:rsidRPr="00F270FC">
        <w:rPr>
          <w:lang w:val="en-GB"/>
        </w:rPr>
        <w:t>he opportunities for PRM to use air transport when compared with other citizens</w:t>
      </w:r>
      <w:r w:rsidR="00001E94">
        <w:rPr>
          <w:lang w:val="en-GB"/>
        </w:rPr>
        <w:t xml:space="preserve">. Reply: No opinion / not sure. Explanation: </w:t>
      </w:r>
      <w:r w:rsidR="00001E94" w:rsidRPr="00001E94">
        <w:rPr>
          <w:lang w:val="en-GB"/>
        </w:rPr>
        <w:t>See our remark in reply to 16.</w:t>
      </w:r>
    </w:p>
    <w:p w:rsidR="00001E94" w:rsidRPr="00001E94" w:rsidRDefault="00001E94" w:rsidP="003A5469">
      <w:pPr>
        <w:pStyle w:val="Paragraphedeliste"/>
        <w:numPr>
          <w:ilvl w:val="0"/>
          <w:numId w:val="41"/>
        </w:numPr>
        <w:rPr>
          <w:lang w:val="en-GB"/>
        </w:rPr>
      </w:pPr>
      <w:r w:rsidRPr="00001E94">
        <w:rPr>
          <w:lang w:val="en-GB"/>
        </w:rPr>
        <w:t>The information for P</w:t>
      </w:r>
      <w:r w:rsidRPr="00001E94">
        <w:rPr>
          <w:lang w:val="en-GB"/>
        </w:rPr>
        <w:t xml:space="preserve">RM about their passenger rights. Reply: </w:t>
      </w:r>
      <w:r w:rsidRPr="00001E94">
        <w:rPr>
          <w:lang w:val="en-GB"/>
        </w:rPr>
        <w:t>Improved</w:t>
      </w:r>
      <w:r>
        <w:rPr>
          <w:lang w:val="en-GB"/>
        </w:rPr>
        <w:t>. Expl</w:t>
      </w:r>
      <w:bookmarkStart w:id="0" w:name="_GoBack"/>
      <w:bookmarkEnd w:id="0"/>
      <w:r>
        <w:rPr>
          <w:lang w:val="en-GB"/>
        </w:rPr>
        <w:t>anation: See our reply to question 5.</w:t>
      </w:r>
    </w:p>
    <w:p w:rsidR="00001E94" w:rsidRPr="00001E94" w:rsidRDefault="00001E94" w:rsidP="00001E94">
      <w:pPr>
        <w:pStyle w:val="Paragraphedeliste"/>
        <w:numPr>
          <w:ilvl w:val="0"/>
          <w:numId w:val="41"/>
        </w:numPr>
        <w:rPr>
          <w:lang w:val="en-GB"/>
        </w:rPr>
      </w:pPr>
      <w:r w:rsidRPr="00001E94">
        <w:rPr>
          <w:lang w:val="en-GB"/>
        </w:rPr>
        <w:t>The information airlines publish about their safety rules (for example if PRM who cannot fasten their safety belts have to travel with an accompanying persons)</w:t>
      </w:r>
      <w:r>
        <w:rPr>
          <w:lang w:val="en-GB"/>
        </w:rPr>
        <w:t xml:space="preserve">. Reply: </w:t>
      </w:r>
      <w:r w:rsidRPr="00001E94">
        <w:rPr>
          <w:lang w:val="en-GB"/>
        </w:rPr>
        <w:t>No opinion / not sure. Explanation: See our remark in reply to 16.</w:t>
      </w:r>
    </w:p>
    <w:p w:rsidR="00001E94" w:rsidRPr="00001E94" w:rsidRDefault="00001E94" w:rsidP="00001E94">
      <w:pPr>
        <w:pStyle w:val="Paragraphedeliste"/>
        <w:numPr>
          <w:ilvl w:val="0"/>
          <w:numId w:val="41"/>
        </w:numPr>
        <w:rPr>
          <w:lang w:val="en-GB"/>
        </w:rPr>
      </w:pPr>
      <w:r w:rsidRPr="00001E94">
        <w:rPr>
          <w:lang w:val="en-GB"/>
        </w:rPr>
        <w:t>The assistance that PRM receive from airlines to travel by plane</w:t>
      </w:r>
      <w:r>
        <w:rPr>
          <w:lang w:val="en-GB"/>
        </w:rPr>
        <w:t xml:space="preserve">. Reply: </w:t>
      </w:r>
      <w:r w:rsidRPr="00001E94">
        <w:rPr>
          <w:lang w:val="en-GB"/>
        </w:rPr>
        <w:t>No opinion / not sure. Explanation: See our remark in reply to 16.</w:t>
      </w:r>
    </w:p>
    <w:p w:rsidR="00001E94" w:rsidRPr="00001E94" w:rsidRDefault="00001E94" w:rsidP="00001E94">
      <w:pPr>
        <w:pStyle w:val="Paragraphedeliste"/>
        <w:numPr>
          <w:ilvl w:val="0"/>
          <w:numId w:val="41"/>
        </w:numPr>
        <w:rPr>
          <w:lang w:val="en-GB"/>
        </w:rPr>
      </w:pPr>
      <w:r w:rsidRPr="00001E94">
        <w:rPr>
          <w:lang w:val="en-GB"/>
        </w:rPr>
        <w:t>The assistance that PRM receive from airports to travel by plane</w:t>
      </w:r>
      <w:r>
        <w:rPr>
          <w:lang w:val="en-GB"/>
        </w:rPr>
        <w:t xml:space="preserve">. Reply: </w:t>
      </w:r>
      <w:r w:rsidRPr="00001E94">
        <w:rPr>
          <w:lang w:val="en-GB"/>
        </w:rPr>
        <w:t>No opinion / not sure. Explanation: See our remark in reply to 16.</w:t>
      </w:r>
    </w:p>
    <w:p w:rsidR="00001E94" w:rsidRPr="00001E94" w:rsidRDefault="00001E94" w:rsidP="00001E94">
      <w:pPr>
        <w:pStyle w:val="Paragraphedeliste"/>
        <w:numPr>
          <w:ilvl w:val="0"/>
          <w:numId w:val="41"/>
        </w:numPr>
        <w:rPr>
          <w:lang w:val="en-GB"/>
        </w:rPr>
      </w:pPr>
      <w:r w:rsidRPr="00001E94">
        <w:rPr>
          <w:lang w:val="en-GB"/>
        </w:rPr>
        <w:t>The training that airline staff receive on how to help PRM</w:t>
      </w:r>
      <w:r>
        <w:rPr>
          <w:lang w:val="en-GB"/>
        </w:rPr>
        <w:t xml:space="preserve">. </w:t>
      </w:r>
      <w:r w:rsidRPr="00001E94">
        <w:rPr>
          <w:lang w:val="en-GB"/>
        </w:rPr>
        <w:t>Reply: No opinion / not sure. Explanation: See our remark in reply to 16.</w:t>
      </w:r>
    </w:p>
    <w:p w:rsidR="00001E94" w:rsidRPr="00001E94" w:rsidRDefault="00001E94" w:rsidP="00001E94">
      <w:pPr>
        <w:pStyle w:val="Paragraphedeliste"/>
        <w:numPr>
          <w:ilvl w:val="0"/>
          <w:numId w:val="41"/>
        </w:numPr>
        <w:rPr>
          <w:lang w:val="en-GB"/>
        </w:rPr>
      </w:pPr>
      <w:r w:rsidRPr="00001E94">
        <w:rPr>
          <w:lang w:val="en-GB"/>
        </w:rPr>
        <w:t>The training that airport staff receive on how to help PRM</w:t>
      </w:r>
      <w:r>
        <w:rPr>
          <w:lang w:val="en-GB"/>
        </w:rPr>
        <w:t xml:space="preserve">. </w:t>
      </w:r>
      <w:r w:rsidRPr="00001E94">
        <w:rPr>
          <w:lang w:val="en-GB"/>
        </w:rPr>
        <w:t>Reply: No opinion / not sure. Explanation: See our remark in reply to 16.</w:t>
      </w:r>
    </w:p>
    <w:p w:rsidR="00001E94" w:rsidRDefault="00001E94" w:rsidP="00001E94">
      <w:pPr>
        <w:pStyle w:val="Paragraphedeliste"/>
        <w:numPr>
          <w:ilvl w:val="0"/>
          <w:numId w:val="41"/>
        </w:numPr>
        <w:rPr>
          <w:lang w:val="en-GB"/>
        </w:rPr>
      </w:pPr>
      <w:r w:rsidRPr="00001E94">
        <w:rPr>
          <w:lang w:val="en-GB"/>
        </w:rPr>
        <w:t>The cooperation between airlines and airports to assist PRM</w:t>
      </w:r>
      <w:r>
        <w:rPr>
          <w:lang w:val="en-GB"/>
        </w:rPr>
        <w:t xml:space="preserve">. </w:t>
      </w:r>
      <w:r w:rsidRPr="00001E94">
        <w:rPr>
          <w:lang w:val="en-GB"/>
        </w:rPr>
        <w:t xml:space="preserve">Reply: No opinion / not sure. Explanation: </w:t>
      </w:r>
      <w:r w:rsidRPr="00001E94">
        <w:rPr>
          <w:lang w:val="en-GB"/>
        </w:rPr>
        <w:t>We ticked "no opinion/not sure" by default of option to say that it has neither improved nor deteriorated; in</w:t>
      </w:r>
      <w:r>
        <w:rPr>
          <w:lang w:val="en-GB"/>
        </w:rPr>
        <w:t xml:space="preserve"> </w:t>
      </w:r>
      <w:r w:rsidRPr="00001E94">
        <w:rPr>
          <w:lang w:val="en-GB"/>
        </w:rPr>
        <w:t xml:space="preserve">fact, this becomes a problematic area, as pointed also in </w:t>
      </w:r>
      <w:r w:rsidR="009E064C">
        <w:rPr>
          <w:lang w:val="en-GB"/>
        </w:rPr>
        <w:t xml:space="preserve">the European Disability Forum's </w:t>
      </w:r>
      <w:r w:rsidRPr="00001E94">
        <w:rPr>
          <w:lang w:val="en-GB"/>
        </w:rPr>
        <w:t>report.</w:t>
      </w:r>
    </w:p>
    <w:p w:rsidR="00001E94" w:rsidRPr="00001E94" w:rsidRDefault="00001E94" w:rsidP="00001E94">
      <w:pPr>
        <w:pStyle w:val="Paragraphedeliste"/>
        <w:numPr>
          <w:ilvl w:val="0"/>
          <w:numId w:val="41"/>
        </w:numPr>
        <w:rPr>
          <w:lang w:val="en-GB"/>
        </w:rPr>
      </w:pPr>
      <w:r w:rsidRPr="00001E94">
        <w:rPr>
          <w:lang w:val="en-GB"/>
        </w:rPr>
        <w:t>The connections between airlines and railway undertakings/ bus&amp; coach companies to a</w:t>
      </w:r>
      <w:r>
        <w:rPr>
          <w:lang w:val="en-GB"/>
        </w:rPr>
        <w:t xml:space="preserve">ssist PRM accessing the airport. </w:t>
      </w:r>
      <w:r w:rsidRPr="00001E94">
        <w:rPr>
          <w:lang w:val="en-GB"/>
        </w:rPr>
        <w:t>Reply: No opinion / not sure.</w:t>
      </w:r>
    </w:p>
    <w:p w:rsidR="00001E94" w:rsidRPr="00001E94" w:rsidRDefault="00001E94" w:rsidP="00001E94">
      <w:pPr>
        <w:pStyle w:val="Paragraphedeliste"/>
        <w:numPr>
          <w:ilvl w:val="0"/>
          <w:numId w:val="41"/>
        </w:numPr>
        <w:rPr>
          <w:lang w:val="en-GB"/>
        </w:rPr>
      </w:pPr>
      <w:r w:rsidRPr="00001E94">
        <w:rPr>
          <w:lang w:val="en-GB"/>
        </w:rPr>
        <w:t>The sharing between airlines and air</w:t>
      </w:r>
      <w:r>
        <w:rPr>
          <w:lang w:val="en-GB"/>
        </w:rPr>
        <w:t xml:space="preserve">ports of costs of assisting PRM. </w:t>
      </w:r>
      <w:r w:rsidRPr="00001E94">
        <w:rPr>
          <w:lang w:val="en-GB"/>
        </w:rPr>
        <w:t>Reply: No opinion / not sure.</w:t>
      </w:r>
    </w:p>
    <w:p w:rsidR="00001E94" w:rsidRPr="00001E94" w:rsidRDefault="00001E94" w:rsidP="00001E94">
      <w:pPr>
        <w:pStyle w:val="Paragraphedeliste"/>
        <w:numPr>
          <w:ilvl w:val="0"/>
          <w:numId w:val="41"/>
        </w:numPr>
        <w:rPr>
          <w:lang w:val="en-GB"/>
        </w:rPr>
      </w:pPr>
      <w:r>
        <w:rPr>
          <w:lang w:val="en-GB"/>
        </w:rPr>
        <w:t>The information for PRM</w:t>
      </w:r>
      <w:r w:rsidRPr="00001E94">
        <w:rPr>
          <w:lang w:val="en-GB"/>
        </w:rPr>
        <w:t xml:space="preserve"> as to whom they can complain to if their rights are not respected</w:t>
      </w:r>
      <w:r>
        <w:rPr>
          <w:lang w:val="en-GB"/>
        </w:rPr>
        <w:t xml:space="preserve">. </w:t>
      </w:r>
      <w:r w:rsidRPr="00001E94">
        <w:rPr>
          <w:lang w:val="en-GB"/>
        </w:rPr>
        <w:t>Reply: No opinion / not sure. Explanation: See our remark in reply to 16.</w:t>
      </w:r>
    </w:p>
    <w:p w:rsidR="00001E94" w:rsidRPr="009E064C" w:rsidRDefault="00001E94" w:rsidP="009E064C">
      <w:pPr>
        <w:pStyle w:val="Paragraphedeliste"/>
        <w:numPr>
          <w:ilvl w:val="0"/>
          <w:numId w:val="41"/>
        </w:numPr>
        <w:rPr>
          <w:lang w:val="en-GB"/>
        </w:rPr>
      </w:pPr>
      <w:r w:rsidRPr="009E064C">
        <w:rPr>
          <w:lang w:val="en-GB"/>
        </w:rPr>
        <w:t>The follow-up of complaints by the airlines/ the airports</w:t>
      </w:r>
      <w:r w:rsidR="009E064C">
        <w:rPr>
          <w:lang w:val="en-GB"/>
        </w:rPr>
        <w:t xml:space="preserve">. </w:t>
      </w:r>
      <w:r w:rsidR="009E064C" w:rsidRPr="009E064C">
        <w:rPr>
          <w:lang w:val="en-GB"/>
        </w:rPr>
        <w:t>Reply: No opinion / not sure. Explanation: See our remark in reply to 16.</w:t>
      </w:r>
    </w:p>
    <w:p w:rsidR="00001E94" w:rsidRPr="009E064C" w:rsidRDefault="00001E94" w:rsidP="009E064C">
      <w:pPr>
        <w:pStyle w:val="Paragraphedeliste"/>
        <w:numPr>
          <w:ilvl w:val="0"/>
          <w:numId w:val="41"/>
        </w:numPr>
        <w:rPr>
          <w:lang w:val="en-GB"/>
        </w:rPr>
      </w:pPr>
      <w:r w:rsidRPr="009E064C">
        <w:rPr>
          <w:lang w:val="en-GB"/>
        </w:rPr>
        <w:t>The enforcement of passenger rights of PRM by national authorities</w:t>
      </w:r>
      <w:r w:rsidR="009E064C">
        <w:rPr>
          <w:lang w:val="en-GB"/>
        </w:rPr>
        <w:t xml:space="preserve">. </w:t>
      </w:r>
      <w:r w:rsidR="009E064C" w:rsidRPr="009E064C">
        <w:rPr>
          <w:lang w:val="en-GB"/>
        </w:rPr>
        <w:t>Reply: No opinion / not sure. Explanation: We ticked "no opinion/not sure" by default of option to say that it has neither improved nor deteriorated; in fact, this becomes a problematic area, as pointed also in the European Disability Forum's report.</w:t>
      </w:r>
    </w:p>
    <w:p w:rsidR="006C4F92" w:rsidRDefault="006C4F92" w:rsidP="006C4F92">
      <w:pPr>
        <w:rPr>
          <w:lang w:val="en-GB"/>
        </w:rPr>
      </w:pPr>
    </w:p>
    <w:p w:rsidR="009E064C" w:rsidRDefault="00B258B1" w:rsidP="006C4F92">
      <w:pPr>
        <w:rPr>
          <w:lang w:val="en-GB"/>
        </w:rPr>
      </w:pPr>
      <w:r w:rsidRPr="006564BC">
        <w:rPr>
          <w:rStyle w:val="Rfrenceintense"/>
        </w:rPr>
        <w:t>Question 8</w:t>
      </w:r>
      <w:r>
        <w:rPr>
          <w:lang w:val="en-GB"/>
        </w:rPr>
        <w:t xml:space="preserve">. </w:t>
      </w:r>
      <w:r w:rsidRPr="00B258B1">
        <w:rPr>
          <w:lang w:val="en-GB"/>
        </w:rPr>
        <w:t>In your opinion, what have been the main benefits of the Regulation? (e</w:t>
      </w:r>
      <w:r w:rsidR="007535C3">
        <w:rPr>
          <w:lang w:val="en-GB"/>
        </w:rPr>
        <w:t>.</w:t>
      </w:r>
      <w:r w:rsidRPr="00B258B1">
        <w:rPr>
          <w:lang w:val="en-GB"/>
        </w:rPr>
        <w:t>g. easier access to terminals and means, accessible information and equal opportunities as other citizens when travelling by air)</w:t>
      </w:r>
      <w:r>
        <w:rPr>
          <w:lang w:val="en-GB"/>
        </w:rPr>
        <w:t>.</w:t>
      </w:r>
    </w:p>
    <w:p w:rsidR="00B258B1" w:rsidRDefault="00B258B1" w:rsidP="00B258B1">
      <w:pPr>
        <w:rPr>
          <w:lang w:val="en-GB"/>
        </w:rPr>
      </w:pPr>
      <w:r>
        <w:rPr>
          <w:lang w:val="en-GB"/>
        </w:rPr>
        <w:t xml:space="preserve">Reply: </w:t>
      </w:r>
      <w:r w:rsidRPr="00B258B1">
        <w:rPr>
          <w:lang w:val="en-GB"/>
        </w:rPr>
        <w:t xml:space="preserve">The Regulation has </w:t>
      </w:r>
      <w:r>
        <w:rPr>
          <w:lang w:val="en-GB"/>
        </w:rPr>
        <w:t xml:space="preserve">been very successful in raising </w:t>
      </w:r>
      <w:r w:rsidRPr="00B258B1">
        <w:rPr>
          <w:lang w:val="en-GB"/>
        </w:rPr>
        <w:t>awareness on passeng</w:t>
      </w:r>
      <w:r>
        <w:rPr>
          <w:lang w:val="en-GB"/>
        </w:rPr>
        <w:t xml:space="preserve">ers’ rights and established the </w:t>
      </w:r>
      <w:r w:rsidRPr="00B258B1">
        <w:rPr>
          <w:lang w:val="en-GB"/>
        </w:rPr>
        <w:t>principle of assistance at airports</w:t>
      </w:r>
      <w:r>
        <w:rPr>
          <w:lang w:val="en-GB"/>
        </w:rPr>
        <w:t>.</w:t>
      </w:r>
    </w:p>
    <w:p w:rsidR="00B258B1" w:rsidRDefault="00B258B1" w:rsidP="00B258B1">
      <w:pPr>
        <w:rPr>
          <w:lang w:val="en-GB"/>
        </w:rPr>
      </w:pPr>
    </w:p>
    <w:p w:rsidR="00B258B1" w:rsidRDefault="00B258B1" w:rsidP="00B258B1">
      <w:pPr>
        <w:rPr>
          <w:lang w:val="en-GB"/>
        </w:rPr>
      </w:pPr>
      <w:r w:rsidRPr="006564BC">
        <w:rPr>
          <w:rStyle w:val="Rfrenceintense"/>
        </w:rPr>
        <w:t>Question 9</w:t>
      </w:r>
      <w:r>
        <w:rPr>
          <w:lang w:val="en-GB"/>
        </w:rPr>
        <w:t xml:space="preserve">. </w:t>
      </w:r>
      <w:r w:rsidRPr="00B258B1">
        <w:rPr>
          <w:lang w:val="en-GB"/>
        </w:rPr>
        <w:t>In your opinion what have been the main negative aspects of the Regulation (e</w:t>
      </w:r>
      <w:r w:rsidR="007535C3">
        <w:rPr>
          <w:lang w:val="en-GB"/>
        </w:rPr>
        <w:t>.</w:t>
      </w:r>
      <w:r w:rsidRPr="00B258B1">
        <w:rPr>
          <w:lang w:val="en-GB"/>
        </w:rPr>
        <w:t>g</w:t>
      </w:r>
      <w:r w:rsidR="007535C3">
        <w:rPr>
          <w:lang w:val="en-GB"/>
        </w:rPr>
        <w:t>.</w:t>
      </w:r>
      <w:r w:rsidRPr="00B258B1">
        <w:rPr>
          <w:lang w:val="en-GB"/>
        </w:rPr>
        <w:t xml:space="preserve"> costs, higher administrative burden, duration of pre-notification notice, more complex complaint procedures, etc</w:t>
      </w:r>
      <w:r w:rsidR="007535C3">
        <w:rPr>
          <w:lang w:val="en-GB"/>
        </w:rPr>
        <w:t>.</w:t>
      </w:r>
      <w:r w:rsidRPr="00B258B1">
        <w:rPr>
          <w:lang w:val="en-GB"/>
        </w:rPr>
        <w:t>), and who is affected by them?</w:t>
      </w:r>
    </w:p>
    <w:p w:rsidR="00B258B1" w:rsidRDefault="00B258B1" w:rsidP="00B258B1">
      <w:pPr>
        <w:rPr>
          <w:lang w:val="en-GB"/>
        </w:rPr>
      </w:pPr>
      <w:r>
        <w:rPr>
          <w:lang w:val="en-GB"/>
        </w:rPr>
        <w:t xml:space="preserve">Reply: </w:t>
      </w:r>
      <w:r w:rsidRPr="00B258B1">
        <w:rPr>
          <w:lang w:val="en-GB"/>
        </w:rPr>
        <w:t>We are no</w:t>
      </w:r>
      <w:r>
        <w:rPr>
          <w:lang w:val="en-GB"/>
        </w:rPr>
        <w:t>t</w:t>
      </w:r>
      <w:r w:rsidRPr="00B258B1">
        <w:rPr>
          <w:lang w:val="en-GB"/>
        </w:rPr>
        <w:t xml:space="preserve"> aware of any negative aspect. Our findings rather point at</w:t>
      </w:r>
      <w:r>
        <w:rPr>
          <w:lang w:val="en-GB"/>
        </w:rPr>
        <w:t xml:space="preserve"> remaining legislative gaps and </w:t>
      </w:r>
      <w:r w:rsidRPr="00B258B1">
        <w:rPr>
          <w:lang w:val="en-GB"/>
        </w:rPr>
        <w:t>difficulties (see our reply to 14).</w:t>
      </w:r>
    </w:p>
    <w:p w:rsidR="00B258B1" w:rsidRDefault="00B258B1" w:rsidP="00B258B1">
      <w:pPr>
        <w:rPr>
          <w:lang w:val="en-GB"/>
        </w:rPr>
      </w:pPr>
    </w:p>
    <w:p w:rsidR="00B258B1" w:rsidRDefault="00B258B1" w:rsidP="00B258B1">
      <w:pPr>
        <w:rPr>
          <w:lang w:val="en-GB"/>
        </w:rPr>
      </w:pPr>
      <w:r w:rsidRPr="006564BC">
        <w:rPr>
          <w:rStyle w:val="Rfrenceintense"/>
        </w:rPr>
        <w:t>Question 10</w:t>
      </w:r>
      <w:r w:rsidRPr="00B258B1">
        <w:rPr>
          <w:lang w:val="en-GB"/>
        </w:rPr>
        <w:t>. In your opinion, is the Regulation properly applied in your Member State?</w:t>
      </w:r>
    </w:p>
    <w:p w:rsidR="00B258B1" w:rsidRDefault="00B258B1" w:rsidP="00B258B1">
      <w:pPr>
        <w:rPr>
          <w:lang w:val="en-GB"/>
        </w:rPr>
      </w:pPr>
      <w:r>
        <w:rPr>
          <w:lang w:val="en-GB"/>
        </w:rPr>
        <w:t>Reply: I don’t know.</w:t>
      </w:r>
    </w:p>
    <w:p w:rsidR="00B258B1" w:rsidRDefault="00B258B1" w:rsidP="00B258B1">
      <w:pPr>
        <w:rPr>
          <w:lang w:val="en-GB"/>
        </w:rPr>
      </w:pPr>
    </w:p>
    <w:p w:rsidR="00B258B1" w:rsidRDefault="00B258B1" w:rsidP="00B258B1">
      <w:pPr>
        <w:rPr>
          <w:lang w:val="en-GB"/>
        </w:rPr>
      </w:pPr>
      <w:r w:rsidRPr="006564BC">
        <w:rPr>
          <w:rStyle w:val="Rfrenceintense"/>
        </w:rPr>
        <w:t>Question 11</w:t>
      </w:r>
      <w:r w:rsidRPr="00B258B1">
        <w:rPr>
          <w:lang w:val="en-GB"/>
        </w:rPr>
        <w:t>. Have you experienced differences in the wa</w:t>
      </w:r>
      <w:r>
        <w:rPr>
          <w:lang w:val="en-GB"/>
        </w:rPr>
        <w:t xml:space="preserve">y the Regulation is implemented </w:t>
      </w:r>
      <w:r w:rsidRPr="00B258B1">
        <w:rPr>
          <w:lang w:val="en-GB"/>
        </w:rPr>
        <w:t>from one Member State to another?</w:t>
      </w:r>
    </w:p>
    <w:p w:rsidR="00B258B1" w:rsidRDefault="00B258B1" w:rsidP="00B258B1">
      <w:pPr>
        <w:rPr>
          <w:lang w:val="en-GB"/>
        </w:rPr>
      </w:pPr>
      <w:r>
        <w:rPr>
          <w:lang w:val="en-GB"/>
        </w:rPr>
        <w:t>Reply: No opinion.</w:t>
      </w:r>
    </w:p>
    <w:p w:rsidR="00B258B1" w:rsidRDefault="00B258B1" w:rsidP="00B258B1">
      <w:pPr>
        <w:rPr>
          <w:lang w:val="en-GB"/>
        </w:rPr>
      </w:pPr>
    </w:p>
    <w:p w:rsidR="00B258B1" w:rsidRPr="00B258B1" w:rsidRDefault="00B258B1" w:rsidP="00B258B1">
      <w:pPr>
        <w:rPr>
          <w:lang w:val="en-GB"/>
        </w:rPr>
      </w:pPr>
      <w:r w:rsidRPr="006564BC">
        <w:rPr>
          <w:rStyle w:val="Rfrenceintense"/>
        </w:rPr>
        <w:t>Question 13</w:t>
      </w:r>
      <w:r>
        <w:rPr>
          <w:lang w:val="en-GB"/>
        </w:rPr>
        <w:t xml:space="preserve">. </w:t>
      </w:r>
      <w:r w:rsidRPr="00B258B1">
        <w:rPr>
          <w:lang w:val="en-GB"/>
        </w:rPr>
        <w:t xml:space="preserve">To what extent do you agree with the following statements? </w:t>
      </w:r>
    </w:p>
    <w:p w:rsidR="00B258B1" w:rsidRPr="00B258B1" w:rsidRDefault="00B258B1" w:rsidP="00146992">
      <w:pPr>
        <w:pStyle w:val="Paragraphedeliste"/>
        <w:numPr>
          <w:ilvl w:val="0"/>
          <w:numId w:val="42"/>
        </w:numPr>
        <w:rPr>
          <w:lang w:val="en-GB"/>
        </w:rPr>
      </w:pPr>
      <w:r w:rsidRPr="00146992">
        <w:rPr>
          <w:lang w:val="en-GB"/>
        </w:rPr>
        <w:t>The tasks of NEBs are clear</w:t>
      </w:r>
      <w:r w:rsidR="00146992">
        <w:rPr>
          <w:lang w:val="en-GB"/>
        </w:rPr>
        <w:t xml:space="preserve">. Reply: </w:t>
      </w:r>
      <w:r w:rsidRPr="00B258B1">
        <w:rPr>
          <w:lang w:val="en-GB"/>
        </w:rPr>
        <w:t>Somewhat agree</w:t>
      </w:r>
      <w:r w:rsidR="00146992">
        <w:rPr>
          <w:lang w:val="en-GB"/>
        </w:rPr>
        <w:t>.</w:t>
      </w:r>
    </w:p>
    <w:p w:rsidR="00B258B1" w:rsidRPr="00B258B1" w:rsidRDefault="00B258B1" w:rsidP="00146992">
      <w:pPr>
        <w:pStyle w:val="Paragraphedeliste"/>
        <w:numPr>
          <w:ilvl w:val="0"/>
          <w:numId w:val="42"/>
        </w:numPr>
        <w:rPr>
          <w:lang w:val="en-GB"/>
        </w:rPr>
      </w:pPr>
      <w:r w:rsidRPr="00146992">
        <w:rPr>
          <w:lang w:val="en-GB"/>
        </w:rPr>
        <w:t>Coordination of the NEB</w:t>
      </w:r>
      <w:r w:rsidR="00146992">
        <w:rPr>
          <w:lang w:val="en-GB"/>
        </w:rPr>
        <w:t xml:space="preserve">s at European level is </w:t>
      </w:r>
      <w:r w:rsidRPr="00146992">
        <w:rPr>
          <w:lang w:val="en-GB"/>
        </w:rPr>
        <w:t>satisfactory</w:t>
      </w:r>
      <w:r w:rsidR="00146992">
        <w:rPr>
          <w:lang w:val="en-GB"/>
        </w:rPr>
        <w:t xml:space="preserve">. Reply: </w:t>
      </w:r>
      <w:r w:rsidRPr="00B258B1">
        <w:rPr>
          <w:lang w:val="en-GB"/>
        </w:rPr>
        <w:t>No opinion/not sure</w:t>
      </w:r>
      <w:r w:rsidR="00146992">
        <w:rPr>
          <w:lang w:val="en-GB"/>
        </w:rPr>
        <w:t>.</w:t>
      </w:r>
    </w:p>
    <w:p w:rsidR="00B258B1" w:rsidRPr="00B258B1" w:rsidRDefault="00B258B1" w:rsidP="00146992">
      <w:pPr>
        <w:pStyle w:val="Paragraphedeliste"/>
        <w:numPr>
          <w:ilvl w:val="0"/>
          <w:numId w:val="42"/>
        </w:numPr>
        <w:rPr>
          <w:lang w:val="en-GB"/>
        </w:rPr>
      </w:pPr>
      <w:r w:rsidRPr="00146992">
        <w:rPr>
          <w:lang w:val="en-GB"/>
        </w:rPr>
        <w:t>The NEBs contribute to the correct application of the Regulation throughout the EU</w:t>
      </w:r>
      <w:r w:rsidR="00146992">
        <w:rPr>
          <w:lang w:val="en-GB"/>
        </w:rPr>
        <w:t>. Reply: Somewhat disagree</w:t>
      </w:r>
    </w:p>
    <w:p w:rsidR="009E064C" w:rsidRDefault="009E064C" w:rsidP="006C4F92">
      <w:pPr>
        <w:rPr>
          <w:lang w:val="en-GB"/>
        </w:rPr>
      </w:pPr>
    </w:p>
    <w:p w:rsidR="00146992" w:rsidRDefault="00146992" w:rsidP="00146992">
      <w:pPr>
        <w:rPr>
          <w:lang w:val="en-GB"/>
        </w:rPr>
      </w:pPr>
      <w:r w:rsidRPr="006564BC">
        <w:rPr>
          <w:rStyle w:val="Rfrenceintense"/>
        </w:rPr>
        <w:t>Question 14</w:t>
      </w:r>
      <w:r w:rsidRPr="00146992">
        <w:rPr>
          <w:lang w:val="en-GB"/>
        </w:rPr>
        <w:t>. Do you consider any provisions in the Regulation</w:t>
      </w:r>
      <w:r>
        <w:rPr>
          <w:lang w:val="en-GB"/>
        </w:rPr>
        <w:t xml:space="preserve"> are unclear and/or interpreted </w:t>
      </w:r>
      <w:r w:rsidRPr="00146992">
        <w:rPr>
          <w:lang w:val="en-GB"/>
        </w:rPr>
        <w:t>differently by carriers and/or NEBs?</w:t>
      </w:r>
    </w:p>
    <w:p w:rsidR="00146992" w:rsidRDefault="00146992" w:rsidP="00146992">
      <w:pPr>
        <w:rPr>
          <w:lang w:val="en-GB"/>
        </w:rPr>
      </w:pPr>
      <w:r>
        <w:rPr>
          <w:lang w:val="en-GB"/>
        </w:rPr>
        <w:t>Reply: Yes.</w:t>
      </w:r>
    </w:p>
    <w:p w:rsidR="00146992" w:rsidRDefault="00146992" w:rsidP="00146992">
      <w:pPr>
        <w:rPr>
          <w:lang w:val="en-GB"/>
        </w:rPr>
      </w:pPr>
      <w:r>
        <w:rPr>
          <w:lang w:val="en-GB"/>
        </w:rPr>
        <w:t>Explanation:</w:t>
      </w:r>
    </w:p>
    <w:p w:rsidR="00146992" w:rsidRPr="00146992" w:rsidRDefault="00146992" w:rsidP="00146992">
      <w:pPr>
        <w:pStyle w:val="Paragraphedeliste"/>
        <w:numPr>
          <w:ilvl w:val="0"/>
          <w:numId w:val="43"/>
        </w:numPr>
        <w:rPr>
          <w:lang w:val="en-GB"/>
        </w:rPr>
      </w:pPr>
      <w:r w:rsidRPr="00146992">
        <w:rPr>
          <w:lang w:val="en-GB"/>
        </w:rPr>
        <w:t>Denied boarding is often poorly or abusively justified with “safety reasons</w:t>
      </w:r>
      <w:r w:rsidRPr="00146992">
        <w:rPr>
          <w:lang w:val="en-GB"/>
        </w:rPr>
        <w:t xml:space="preserve">” (but it is the Air Operations </w:t>
      </w:r>
      <w:r w:rsidRPr="00146992">
        <w:rPr>
          <w:lang w:val="en-GB"/>
        </w:rPr>
        <w:t>Regulation 965/2012 that is unclear)</w:t>
      </w:r>
      <w:r w:rsidRPr="00146992">
        <w:rPr>
          <w:lang w:val="en-GB"/>
        </w:rPr>
        <w:t>.</w:t>
      </w:r>
    </w:p>
    <w:p w:rsidR="00146992" w:rsidRPr="00146992" w:rsidRDefault="00146992" w:rsidP="00146992">
      <w:pPr>
        <w:pStyle w:val="Paragraphedeliste"/>
        <w:numPr>
          <w:ilvl w:val="0"/>
          <w:numId w:val="43"/>
        </w:numPr>
        <w:rPr>
          <w:lang w:val="en-GB"/>
        </w:rPr>
      </w:pPr>
      <w:r w:rsidRPr="00146992">
        <w:rPr>
          <w:lang w:val="en-GB"/>
        </w:rPr>
        <w:t>Problems frequently arise due to the regulation not saying anything about</w:t>
      </w:r>
      <w:r w:rsidRPr="00146992">
        <w:rPr>
          <w:lang w:val="en-GB"/>
        </w:rPr>
        <w:t xml:space="preserve"> the booking procedures and the </w:t>
      </w:r>
      <w:r w:rsidRPr="00146992">
        <w:rPr>
          <w:lang w:val="en-GB"/>
        </w:rPr>
        <w:t>communication between the different parties involved (typically when bookin</w:t>
      </w:r>
      <w:r w:rsidRPr="00146992">
        <w:rPr>
          <w:lang w:val="en-GB"/>
        </w:rPr>
        <w:t xml:space="preserve">g is done via a travel agent or </w:t>
      </w:r>
      <w:r w:rsidRPr="00146992">
        <w:rPr>
          <w:lang w:val="en-GB"/>
        </w:rPr>
        <w:t>the airline, but assistance is provided by the airport and often sub-contracted to a third party)</w:t>
      </w:r>
    </w:p>
    <w:p w:rsidR="00146992" w:rsidRPr="00146992" w:rsidRDefault="00146992" w:rsidP="00146992">
      <w:pPr>
        <w:pStyle w:val="Paragraphedeliste"/>
        <w:numPr>
          <w:ilvl w:val="0"/>
          <w:numId w:val="43"/>
        </w:numPr>
        <w:rPr>
          <w:lang w:val="en-GB"/>
        </w:rPr>
      </w:pPr>
      <w:r w:rsidRPr="00146992">
        <w:rPr>
          <w:lang w:val="en-GB"/>
        </w:rPr>
        <w:t>The term “recognized assistance dogs” needs to be revised and clarified in the Regulation</w:t>
      </w:r>
    </w:p>
    <w:p w:rsidR="00146992" w:rsidRPr="00146992" w:rsidRDefault="00146992" w:rsidP="00146992">
      <w:pPr>
        <w:pStyle w:val="Paragraphedeliste"/>
        <w:numPr>
          <w:ilvl w:val="0"/>
          <w:numId w:val="43"/>
        </w:numPr>
        <w:rPr>
          <w:lang w:val="en-GB"/>
        </w:rPr>
      </w:pPr>
      <w:r w:rsidRPr="00146992">
        <w:rPr>
          <w:lang w:val="en-GB"/>
        </w:rPr>
        <w:t>It should be mentioned that when an airport procures third party PRM as</w:t>
      </w:r>
      <w:r w:rsidRPr="00146992">
        <w:rPr>
          <w:lang w:val="en-GB"/>
        </w:rPr>
        <w:t xml:space="preserve">sistance provider, lowest price </w:t>
      </w:r>
      <w:r w:rsidRPr="00146992">
        <w:rPr>
          <w:lang w:val="en-GB"/>
        </w:rPr>
        <w:t>should not be the single criterion and attention should be paid to quality as well.</w:t>
      </w:r>
    </w:p>
    <w:p w:rsidR="00146992" w:rsidRDefault="00146992" w:rsidP="006C4F92">
      <w:pPr>
        <w:rPr>
          <w:lang w:val="en-GB"/>
        </w:rPr>
      </w:pPr>
    </w:p>
    <w:p w:rsidR="00146992" w:rsidRDefault="00146992" w:rsidP="006C4F92">
      <w:pPr>
        <w:rPr>
          <w:lang w:val="en-GB"/>
        </w:rPr>
      </w:pPr>
      <w:r w:rsidRPr="006564BC">
        <w:rPr>
          <w:rStyle w:val="Rfrenceintense"/>
        </w:rPr>
        <w:t>Question 15</w:t>
      </w:r>
      <w:r w:rsidRPr="00146992">
        <w:rPr>
          <w:lang w:val="en-GB"/>
        </w:rPr>
        <w:t>. Do you consider any provisions in the Regulation are obsolete?</w:t>
      </w:r>
    </w:p>
    <w:p w:rsidR="00146992" w:rsidRDefault="00146992" w:rsidP="006C4F92">
      <w:pPr>
        <w:rPr>
          <w:lang w:val="en-GB"/>
        </w:rPr>
      </w:pPr>
      <w:r>
        <w:rPr>
          <w:lang w:val="en-GB"/>
        </w:rPr>
        <w:t>Reply: No opinion.</w:t>
      </w:r>
    </w:p>
    <w:p w:rsidR="00146992" w:rsidRDefault="00146992" w:rsidP="006C4F92">
      <w:pPr>
        <w:rPr>
          <w:lang w:val="en-GB"/>
        </w:rPr>
      </w:pPr>
    </w:p>
    <w:p w:rsidR="00146992" w:rsidRDefault="00146992" w:rsidP="00146992">
      <w:pPr>
        <w:rPr>
          <w:lang w:val="en-GB"/>
        </w:rPr>
      </w:pPr>
      <w:r w:rsidRPr="006564BC">
        <w:rPr>
          <w:rStyle w:val="Rfrenceintense"/>
        </w:rPr>
        <w:t>Question 16</w:t>
      </w:r>
      <w:r w:rsidRPr="00146992">
        <w:rPr>
          <w:lang w:val="en-GB"/>
        </w:rPr>
        <w:t>. Are there any other issues related to the transport of persons with d</w:t>
      </w:r>
      <w:r>
        <w:rPr>
          <w:lang w:val="en-GB"/>
        </w:rPr>
        <w:t xml:space="preserve">isabilities </w:t>
      </w:r>
      <w:r w:rsidRPr="00146992">
        <w:rPr>
          <w:lang w:val="en-GB"/>
        </w:rPr>
        <w:t>and persons with reduced mobility by air which you consider should be tackled?</w:t>
      </w:r>
    </w:p>
    <w:p w:rsidR="00146992" w:rsidRDefault="00146992" w:rsidP="00146992">
      <w:pPr>
        <w:rPr>
          <w:lang w:val="en-GB"/>
        </w:rPr>
      </w:pPr>
      <w:r>
        <w:rPr>
          <w:lang w:val="en-GB"/>
        </w:rPr>
        <w:t>Reply: Yes.</w:t>
      </w:r>
    </w:p>
    <w:p w:rsidR="00146992" w:rsidRDefault="00146992" w:rsidP="00146992">
      <w:pPr>
        <w:rPr>
          <w:lang w:val="en-GB"/>
        </w:rPr>
      </w:pPr>
      <w:r>
        <w:rPr>
          <w:lang w:val="en-GB"/>
        </w:rPr>
        <w:t xml:space="preserve">Details: </w:t>
      </w:r>
      <w:r w:rsidRPr="00146992">
        <w:rPr>
          <w:lang w:val="en-GB"/>
        </w:rPr>
        <w:t>Disabled people's organisations are insufficiently consulted in practice, desp</w:t>
      </w:r>
      <w:r>
        <w:rPr>
          <w:lang w:val="en-GB"/>
        </w:rPr>
        <w:t xml:space="preserve">ite what the regulation provides on </w:t>
      </w:r>
      <w:r w:rsidR="007535C3">
        <w:rPr>
          <w:lang w:val="en-GB"/>
        </w:rPr>
        <w:t>this matter.</w:t>
      </w:r>
      <w:r w:rsidR="00FD277E">
        <w:rPr>
          <w:lang w:val="en-GB"/>
        </w:rPr>
        <w:t xml:space="preserve"> [Plus the text of our preliminary remark copied here.]</w:t>
      </w:r>
    </w:p>
    <w:p w:rsidR="00146992" w:rsidRDefault="00146992" w:rsidP="00146992">
      <w:pPr>
        <w:rPr>
          <w:lang w:val="en-GB"/>
        </w:rPr>
      </w:pPr>
    </w:p>
    <w:p w:rsidR="00146992" w:rsidRDefault="00146992" w:rsidP="00146992">
      <w:pPr>
        <w:rPr>
          <w:lang w:val="en-GB"/>
        </w:rPr>
      </w:pPr>
      <w:r w:rsidRPr="006564BC">
        <w:rPr>
          <w:rStyle w:val="Rfrenceintense"/>
        </w:rPr>
        <w:t>Question 18</w:t>
      </w:r>
      <w:r w:rsidRPr="00146992">
        <w:rPr>
          <w:lang w:val="en-GB"/>
        </w:rPr>
        <w:t xml:space="preserve">. Please provide references to any studies </w:t>
      </w:r>
      <w:r>
        <w:rPr>
          <w:lang w:val="en-GB"/>
        </w:rPr>
        <w:t xml:space="preserve">or documents that you think are </w:t>
      </w:r>
      <w:r w:rsidRPr="00146992">
        <w:rPr>
          <w:lang w:val="en-GB"/>
        </w:rPr>
        <w:t>relevant for this consultation, with links for online download where possible.</w:t>
      </w:r>
    </w:p>
    <w:p w:rsidR="00146992" w:rsidRDefault="00146992" w:rsidP="00146992">
      <w:pPr>
        <w:rPr>
          <w:lang w:val="en-GB"/>
        </w:rPr>
      </w:pPr>
      <w:r>
        <w:rPr>
          <w:lang w:val="en-GB"/>
        </w:rPr>
        <w:t>Reply:</w:t>
      </w:r>
    </w:p>
    <w:p w:rsidR="00146992" w:rsidRPr="00146992" w:rsidRDefault="00146992" w:rsidP="00146992">
      <w:pPr>
        <w:pStyle w:val="Paragraphedeliste"/>
        <w:numPr>
          <w:ilvl w:val="0"/>
          <w:numId w:val="44"/>
        </w:numPr>
        <w:rPr>
          <w:lang w:val="en-GB"/>
        </w:rPr>
      </w:pPr>
      <w:r w:rsidRPr="00146992">
        <w:rPr>
          <w:lang w:val="en-GB"/>
        </w:rPr>
        <w:t>EBU report "Most frequent problems experienced by blind and partially sighted persons when</w:t>
      </w:r>
      <w:r>
        <w:rPr>
          <w:lang w:val="en-GB"/>
        </w:rPr>
        <w:t xml:space="preserve"> </w:t>
      </w:r>
      <w:r w:rsidRPr="00146992">
        <w:rPr>
          <w:lang w:val="en-GB"/>
        </w:rPr>
        <w:t>travelling by</w:t>
      </w:r>
      <w:r>
        <w:rPr>
          <w:lang w:val="en-GB"/>
        </w:rPr>
        <w:t xml:space="preserve"> </w:t>
      </w:r>
      <w:r w:rsidRPr="00146992">
        <w:rPr>
          <w:lang w:val="en-GB"/>
        </w:rPr>
        <w:t xml:space="preserve">air" (2019): </w:t>
      </w:r>
      <w:hyperlink r:id="rId9" w:history="1">
        <w:r w:rsidR="007535C3" w:rsidRPr="007535C3">
          <w:rPr>
            <w:rStyle w:val="Lienhypertexte"/>
            <w:lang w:val="en-GB"/>
          </w:rPr>
          <w:t>link</w:t>
        </w:r>
      </w:hyperlink>
      <w:r w:rsidR="007535C3">
        <w:rPr>
          <w:lang w:val="en-GB"/>
        </w:rPr>
        <w:t xml:space="preserve"> </w:t>
      </w:r>
    </w:p>
    <w:p w:rsidR="00146992" w:rsidRPr="007535C3" w:rsidRDefault="00146992" w:rsidP="007535C3">
      <w:pPr>
        <w:pStyle w:val="Paragraphedeliste"/>
        <w:numPr>
          <w:ilvl w:val="0"/>
          <w:numId w:val="44"/>
        </w:numPr>
        <w:rPr>
          <w:lang w:val="en-GB"/>
        </w:rPr>
      </w:pPr>
      <w:r w:rsidRPr="00146992">
        <w:rPr>
          <w:lang w:val="en-GB"/>
        </w:rPr>
        <w:t xml:space="preserve">EDF Position Paper on Air Passengers’ Rights for Persons with Disabilities: </w:t>
      </w:r>
      <w:hyperlink r:id="rId10" w:history="1">
        <w:r w:rsidR="007535C3" w:rsidRPr="007535C3">
          <w:rPr>
            <w:rStyle w:val="Lienhypertexte"/>
            <w:lang w:val="en-GB"/>
          </w:rPr>
          <w:t>link</w:t>
        </w:r>
      </w:hyperlink>
    </w:p>
    <w:p w:rsidR="00146992" w:rsidRPr="006C4F92" w:rsidRDefault="00146992" w:rsidP="006C4F92">
      <w:pPr>
        <w:rPr>
          <w:lang w:val="en-GB"/>
        </w:rPr>
      </w:pPr>
    </w:p>
    <w:p w:rsidR="007C528B" w:rsidRPr="00377361" w:rsidRDefault="006C4F92" w:rsidP="004974B7">
      <w:pPr>
        <w:pStyle w:val="Sous-titre"/>
      </w:pPr>
      <w:r w:rsidRPr="00377361">
        <w:t>A</w:t>
      </w:r>
      <w:r w:rsidR="00377361" w:rsidRPr="00377361">
        <w:t>bout EBU</w:t>
      </w:r>
    </w:p>
    <w:p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w:t>
      </w:r>
      <w:r w:rsidRPr="008C331A">
        <w:rPr>
          <w:lang w:val="en-GB"/>
        </w:rPr>
        <w:t>41 national members including organisations from 27 European Union member states</w:t>
      </w:r>
      <w:r w:rsidRPr="006C4F92">
        <w:rPr>
          <w:lang w:val="en-GB"/>
        </w:rPr>
        <w:t>, candidate countries and other countries in geographical Europe.</w:t>
      </w:r>
    </w:p>
    <w:p w:rsidR="006C4F92" w:rsidRPr="006C4F92" w:rsidRDefault="006C4F92" w:rsidP="006C4F92">
      <w:pPr>
        <w:rPr>
          <w:lang w:val="en-GB"/>
        </w:rPr>
      </w:pPr>
    </w:p>
    <w:p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2BEC7089" wp14:editId="32F2CD60">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rsidR="006C4F92" w:rsidRPr="004974B7" w:rsidRDefault="006C4F92" w:rsidP="001171D5">
                            <w:pPr>
                              <w:jc w:val="center"/>
                              <w:rPr>
                                <w:rStyle w:val="Accentuation"/>
                              </w:rPr>
                            </w:pPr>
                            <w:r w:rsidRPr="004974B7">
                              <w:rPr>
                                <w:rStyle w:val="Accentuation"/>
                              </w:rPr>
                              <w:t>European Blind Union</w:t>
                            </w:r>
                          </w:p>
                          <w:p w:rsidR="00B501D1" w:rsidRPr="008C331A" w:rsidRDefault="002D687F" w:rsidP="001171D5">
                            <w:pPr>
                              <w:jc w:val="center"/>
                              <w:rPr>
                                <w:color w:val="003D82"/>
                                <w:lang w:val="fr-FR"/>
                              </w:rPr>
                            </w:pPr>
                            <w:r w:rsidRPr="008C331A">
                              <w:rPr>
                                <w:color w:val="003D82"/>
                                <w:lang w:val="fr-FR"/>
                              </w:rPr>
                              <w:t>6</w:t>
                            </w:r>
                            <w:r w:rsidR="008047D0">
                              <w:rPr>
                                <w:color w:val="003D82"/>
                                <w:lang w:val="fr-FR"/>
                              </w:rPr>
                              <w:t>,</w:t>
                            </w:r>
                            <w:r w:rsidR="008C331A" w:rsidRPr="008C331A">
                              <w:rPr>
                                <w:color w:val="003D82"/>
                                <w:lang w:val="fr-FR"/>
                              </w:rPr>
                              <w:t xml:space="preserve"> rue Gager-</w:t>
                            </w:r>
                            <w:r w:rsidR="006C4F92" w:rsidRPr="008C331A">
                              <w:rPr>
                                <w:color w:val="003D82"/>
                                <w:lang w:val="fr-FR"/>
                              </w:rPr>
                              <w:t xml:space="preserve">Gabillot - </w:t>
                            </w:r>
                            <w:r w:rsidR="00B501D1" w:rsidRPr="008C331A">
                              <w:rPr>
                                <w:color w:val="003D82"/>
                                <w:lang w:val="fr-FR"/>
                              </w:rPr>
                              <w:t>75015 Paris</w:t>
                            </w:r>
                          </w:p>
                          <w:p w:rsidR="00B501D1" w:rsidRPr="008C331A" w:rsidRDefault="008C331A" w:rsidP="00B501D1">
                            <w:pPr>
                              <w:jc w:val="center"/>
                              <w:rPr>
                                <w:color w:val="003D82"/>
                                <w:lang w:val="fr-FR"/>
                              </w:rPr>
                            </w:pPr>
                            <w:r w:rsidRPr="008C331A">
                              <w:rPr>
                                <w:color w:val="003D82"/>
                                <w:lang w:val="fr-FR"/>
                              </w:rPr>
                              <w:t xml:space="preserve">+33 (1) 88 61 06 60 </w:t>
                            </w:r>
                            <w:r w:rsidR="006C4F92" w:rsidRPr="008C331A">
                              <w:rPr>
                                <w:color w:val="003D82"/>
                                <w:lang w:val="fr-FR"/>
                              </w:rPr>
                              <w:t xml:space="preserve"> </w:t>
                            </w:r>
                            <w:r w:rsidR="00B501D1" w:rsidRPr="008C331A">
                              <w:rPr>
                                <w:color w:val="003D82"/>
                                <w:lang w:val="fr-FR"/>
                              </w:rPr>
                              <w:t xml:space="preserve">| </w:t>
                            </w:r>
                            <w:hyperlink r:id="rId11" w:history="1">
                              <w:r w:rsidR="006C4F92" w:rsidRPr="008C331A">
                                <w:rPr>
                                  <w:color w:val="003D82"/>
                                  <w:lang w:val="fr-FR"/>
                                </w:rPr>
                                <w:t>ebu@euroblind.org</w:t>
                              </w:r>
                            </w:hyperlink>
                            <w:r w:rsidR="00B501D1" w:rsidRPr="008C331A">
                              <w:rPr>
                                <w:color w:val="003D82"/>
                                <w:lang w:val="fr-FR"/>
                              </w:rPr>
                              <w:t xml:space="preserve"> | </w:t>
                            </w:r>
                            <w:hyperlink r:id="rId12" w:history="1">
                              <w:r w:rsidR="00B501D1" w:rsidRPr="008C331A">
                                <w:rPr>
                                  <w:color w:val="003D82"/>
                                  <w:lang w:val="fr-FR"/>
                                </w:rPr>
                                <w:t>www.euroblind.org</w:t>
                              </w:r>
                            </w:hyperlink>
                          </w:p>
                          <w:p w:rsidR="001171D5" w:rsidRPr="008C331A" w:rsidRDefault="001171D5" w:rsidP="00B501D1">
                            <w:pPr>
                              <w:jc w:val="center"/>
                              <w:rPr>
                                <w:b/>
                                <w:color w:val="003D82"/>
                                <w:highlight w:val="yellow"/>
                                <w:lang w:val="fr-FR"/>
                              </w:rPr>
                            </w:pPr>
                          </w:p>
                          <w:p w:rsidR="008C331A" w:rsidRPr="008C331A" w:rsidRDefault="001171D5" w:rsidP="001171D5">
                            <w:pPr>
                              <w:jc w:val="center"/>
                              <w:rPr>
                                <w:color w:val="003D82"/>
                                <w:lang w:val="en-GB"/>
                              </w:rPr>
                            </w:pPr>
                            <w:r w:rsidRPr="008C331A">
                              <w:rPr>
                                <w:rStyle w:val="Accentuation"/>
                              </w:rPr>
                              <w:t>Contact:</w:t>
                            </w:r>
                            <w:r w:rsidRPr="008C331A">
                              <w:rPr>
                                <w:b/>
                                <w:color w:val="003D82"/>
                                <w:lang w:val="en-GB"/>
                              </w:rPr>
                              <w:t xml:space="preserve"> </w:t>
                            </w:r>
                            <w:r w:rsidR="008C331A" w:rsidRPr="008C331A">
                              <w:rPr>
                                <w:b/>
                                <w:color w:val="003D82"/>
                                <w:lang w:val="en-GB"/>
                              </w:rPr>
                              <w:t>Antoine Fobe, Head of Campaigning</w:t>
                            </w:r>
                          </w:p>
                          <w:p w:rsidR="001171D5" w:rsidRPr="008C331A" w:rsidRDefault="008C331A" w:rsidP="001171D5">
                            <w:pPr>
                              <w:jc w:val="center"/>
                              <w:rPr>
                                <w:color w:val="003D82"/>
                                <w:lang w:val="fr-FR"/>
                              </w:rPr>
                            </w:pPr>
                            <w:r w:rsidRPr="008C331A">
                              <w:rPr>
                                <w:color w:val="003D82"/>
                                <w:lang w:val="fr-FR"/>
                              </w:rPr>
                              <w:t>ebucampaigning</w:t>
                            </w:r>
                            <w:r>
                              <w:rPr>
                                <w:color w:val="003D82"/>
                                <w:lang w:val="fr-FR"/>
                              </w:rPr>
                              <w:t>@</w:t>
                            </w:r>
                            <w:r w:rsidR="006C4F92" w:rsidRPr="008C331A">
                              <w:rPr>
                                <w:color w:val="003D82"/>
                                <w:lang w:val="fr-FR"/>
                              </w:rPr>
                              <w:t>euroblind.org |</w:t>
                            </w:r>
                            <w:r w:rsidRPr="008C331A">
                              <w:rPr>
                                <w:color w:val="003D82"/>
                                <w:lang w:val="fr-FR"/>
                              </w:rPr>
                              <w:t xml:space="preserve"> +33 1 81 61 06 64</w:t>
                            </w:r>
                          </w:p>
                          <w:p w:rsidR="001171D5" w:rsidRPr="008C331A" w:rsidRDefault="001171D5" w:rsidP="001171D5">
                            <w:pPr>
                              <w:jc w:val="center"/>
                              <w:rPr>
                                <w:b/>
                                <w:color w:val="003D82"/>
                                <w:sz w:val="36"/>
                                <w:szCs w:val="36"/>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7089"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" fillcolor="white [3201]" strokecolor="#003d82" strokeweight="2.25pt">
                <v:textbox>
                  <w:txbxContent>
                    <w:p w:rsidR="006C4F92" w:rsidRPr="004974B7" w:rsidRDefault="006C4F92" w:rsidP="001171D5">
                      <w:pPr>
                        <w:jc w:val="center"/>
                        <w:rPr>
                          <w:rStyle w:val="Accentuation"/>
                        </w:rPr>
                      </w:pPr>
                      <w:r w:rsidRPr="004974B7">
                        <w:rPr>
                          <w:rStyle w:val="Accentuation"/>
                        </w:rPr>
                        <w:t>European Blind Union</w:t>
                      </w:r>
                    </w:p>
                    <w:p w:rsidR="00B501D1" w:rsidRPr="008C331A" w:rsidRDefault="002D687F" w:rsidP="001171D5">
                      <w:pPr>
                        <w:jc w:val="center"/>
                        <w:rPr>
                          <w:color w:val="003D82"/>
                          <w:lang w:val="fr-FR"/>
                        </w:rPr>
                      </w:pPr>
                      <w:r w:rsidRPr="008C331A">
                        <w:rPr>
                          <w:color w:val="003D82"/>
                          <w:lang w:val="fr-FR"/>
                        </w:rPr>
                        <w:t>6</w:t>
                      </w:r>
                      <w:r w:rsidR="008047D0">
                        <w:rPr>
                          <w:color w:val="003D82"/>
                          <w:lang w:val="fr-FR"/>
                        </w:rPr>
                        <w:t>,</w:t>
                      </w:r>
                      <w:r w:rsidR="008C331A" w:rsidRPr="008C331A">
                        <w:rPr>
                          <w:color w:val="003D82"/>
                          <w:lang w:val="fr-FR"/>
                        </w:rPr>
                        <w:t xml:space="preserve"> rue Gager-</w:t>
                      </w:r>
                      <w:r w:rsidR="006C4F92" w:rsidRPr="008C331A">
                        <w:rPr>
                          <w:color w:val="003D82"/>
                          <w:lang w:val="fr-FR"/>
                        </w:rPr>
                        <w:t xml:space="preserve">Gabillot - </w:t>
                      </w:r>
                      <w:r w:rsidR="00B501D1" w:rsidRPr="008C331A">
                        <w:rPr>
                          <w:color w:val="003D82"/>
                          <w:lang w:val="fr-FR"/>
                        </w:rPr>
                        <w:t>75015 Paris</w:t>
                      </w:r>
                    </w:p>
                    <w:p w:rsidR="00B501D1" w:rsidRPr="008C331A" w:rsidRDefault="008C331A" w:rsidP="00B501D1">
                      <w:pPr>
                        <w:jc w:val="center"/>
                        <w:rPr>
                          <w:color w:val="003D82"/>
                          <w:lang w:val="fr-FR"/>
                        </w:rPr>
                      </w:pPr>
                      <w:r w:rsidRPr="008C331A">
                        <w:rPr>
                          <w:color w:val="003D82"/>
                          <w:lang w:val="fr-FR"/>
                        </w:rPr>
                        <w:t xml:space="preserve">+33 (1) 88 61 06 60 </w:t>
                      </w:r>
                      <w:r w:rsidR="006C4F92" w:rsidRPr="008C331A">
                        <w:rPr>
                          <w:color w:val="003D82"/>
                          <w:lang w:val="fr-FR"/>
                        </w:rPr>
                        <w:t xml:space="preserve"> </w:t>
                      </w:r>
                      <w:r w:rsidR="00B501D1" w:rsidRPr="008C331A">
                        <w:rPr>
                          <w:color w:val="003D82"/>
                          <w:lang w:val="fr-FR"/>
                        </w:rPr>
                        <w:t xml:space="preserve">| </w:t>
                      </w:r>
                      <w:hyperlink r:id="rId13" w:history="1">
                        <w:r w:rsidR="006C4F92" w:rsidRPr="008C331A">
                          <w:rPr>
                            <w:color w:val="003D82"/>
                            <w:lang w:val="fr-FR"/>
                          </w:rPr>
                          <w:t>ebu@euroblind.org</w:t>
                        </w:r>
                      </w:hyperlink>
                      <w:r w:rsidR="00B501D1" w:rsidRPr="008C331A">
                        <w:rPr>
                          <w:color w:val="003D82"/>
                          <w:lang w:val="fr-FR"/>
                        </w:rPr>
                        <w:t xml:space="preserve"> | </w:t>
                      </w:r>
                      <w:hyperlink r:id="rId14" w:history="1">
                        <w:r w:rsidR="00B501D1" w:rsidRPr="008C331A">
                          <w:rPr>
                            <w:color w:val="003D82"/>
                            <w:lang w:val="fr-FR"/>
                          </w:rPr>
                          <w:t>www.euroblind.org</w:t>
                        </w:r>
                      </w:hyperlink>
                    </w:p>
                    <w:p w:rsidR="001171D5" w:rsidRPr="008C331A" w:rsidRDefault="001171D5" w:rsidP="00B501D1">
                      <w:pPr>
                        <w:jc w:val="center"/>
                        <w:rPr>
                          <w:b/>
                          <w:color w:val="003D82"/>
                          <w:highlight w:val="yellow"/>
                          <w:lang w:val="fr-FR"/>
                        </w:rPr>
                      </w:pPr>
                    </w:p>
                    <w:p w:rsidR="008C331A" w:rsidRPr="008C331A" w:rsidRDefault="001171D5" w:rsidP="001171D5">
                      <w:pPr>
                        <w:jc w:val="center"/>
                        <w:rPr>
                          <w:color w:val="003D82"/>
                          <w:lang w:val="en-GB"/>
                        </w:rPr>
                      </w:pPr>
                      <w:r w:rsidRPr="008C331A">
                        <w:rPr>
                          <w:rStyle w:val="Accentuation"/>
                        </w:rPr>
                        <w:t>Contact:</w:t>
                      </w:r>
                      <w:r w:rsidRPr="008C331A">
                        <w:rPr>
                          <w:b/>
                          <w:color w:val="003D82"/>
                          <w:lang w:val="en-GB"/>
                        </w:rPr>
                        <w:t xml:space="preserve"> </w:t>
                      </w:r>
                      <w:r w:rsidR="008C331A" w:rsidRPr="008C331A">
                        <w:rPr>
                          <w:b/>
                          <w:color w:val="003D82"/>
                          <w:lang w:val="en-GB"/>
                        </w:rPr>
                        <w:t>Antoine Fobe, Head of Campaigning</w:t>
                      </w:r>
                    </w:p>
                    <w:p w:rsidR="001171D5" w:rsidRPr="008C331A" w:rsidRDefault="008C331A" w:rsidP="001171D5">
                      <w:pPr>
                        <w:jc w:val="center"/>
                        <w:rPr>
                          <w:color w:val="003D82"/>
                          <w:lang w:val="fr-FR"/>
                        </w:rPr>
                      </w:pPr>
                      <w:r w:rsidRPr="008C331A">
                        <w:rPr>
                          <w:color w:val="003D82"/>
                          <w:lang w:val="fr-FR"/>
                        </w:rPr>
                        <w:t>ebucampaigning</w:t>
                      </w:r>
                      <w:r>
                        <w:rPr>
                          <w:color w:val="003D82"/>
                          <w:lang w:val="fr-FR"/>
                        </w:rPr>
                        <w:t>@</w:t>
                      </w:r>
                      <w:r w:rsidR="006C4F92" w:rsidRPr="008C331A">
                        <w:rPr>
                          <w:color w:val="003D82"/>
                          <w:lang w:val="fr-FR"/>
                        </w:rPr>
                        <w:t>euroblind.org |</w:t>
                      </w:r>
                      <w:r w:rsidRPr="008C331A">
                        <w:rPr>
                          <w:color w:val="003D82"/>
                          <w:lang w:val="fr-FR"/>
                        </w:rPr>
                        <w:t xml:space="preserve"> +33 1 81 61 06 64</w:t>
                      </w:r>
                    </w:p>
                    <w:p w:rsidR="001171D5" w:rsidRPr="008C331A" w:rsidRDefault="001171D5" w:rsidP="001171D5">
                      <w:pPr>
                        <w:jc w:val="center"/>
                        <w:rPr>
                          <w:b/>
                          <w:color w:val="003D82"/>
                          <w:sz w:val="36"/>
                          <w:szCs w:val="36"/>
                          <w:lang w:val="fr-FR"/>
                        </w:rPr>
                      </w:pPr>
                    </w:p>
                  </w:txbxContent>
                </v:textbox>
                <w10:wrap anchorx="margin"/>
              </v:rect>
            </w:pict>
          </mc:Fallback>
        </mc:AlternateContent>
      </w:r>
    </w:p>
    <w:sectPr w:rsidR="00B501D1" w:rsidRPr="007C528B" w:rsidSect="00F2306D">
      <w:headerReference w:type="default" r:id="rId15"/>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15" w:rsidRDefault="00104015" w:rsidP="00D17D8A">
      <w:r>
        <w:separator/>
      </w:r>
    </w:p>
  </w:endnote>
  <w:endnote w:type="continuationSeparator" w:id="0">
    <w:p w:rsidR="00104015" w:rsidRDefault="00104015"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15" w:rsidRDefault="00104015" w:rsidP="00D17D8A">
      <w:r>
        <w:separator/>
      </w:r>
    </w:p>
  </w:footnote>
  <w:footnote w:type="continuationSeparator" w:id="0">
    <w:p w:rsidR="00104015" w:rsidRDefault="00104015"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97619"/>
      <w:docPartObj>
        <w:docPartGallery w:val="Page Numbers (Top of Page)"/>
        <w:docPartUnique/>
      </w:docPartObj>
    </w:sdtPr>
    <w:sdtEndPr>
      <w:rPr>
        <w:sz w:val="24"/>
        <w:szCs w:val="24"/>
      </w:rPr>
    </w:sdtEndPr>
    <w:sdtContent>
      <w:p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6564BC" w:rsidRPr="006564BC">
          <w:rPr>
            <w:noProof/>
            <w:color w:val="FFFFFF" w:themeColor="background1"/>
            <w:sz w:val="24"/>
            <w:szCs w:val="24"/>
            <w:highlight w:val="darkBlue"/>
            <w:lang w:val="de-DE"/>
          </w:rPr>
          <w:t>5</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7535C3">
          <w:rPr>
            <w:sz w:val="24"/>
            <w:szCs w:val="24"/>
          </w:rPr>
          <w:t>–</w:t>
        </w:r>
        <w:r w:rsidR="00BE6F10">
          <w:rPr>
            <w:sz w:val="24"/>
            <w:szCs w:val="24"/>
          </w:rPr>
          <w:t xml:space="preserve"> </w:t>
        </w:r>
        <w:r w:rsidR="007535C3">
          <w:rPr>
            <w:sz w:val="24"/>
            <w:szCs w:val="24"/>
          </w:rPr>
          <w:t>October 2020</w:t>
        </w:r>
      </w:p>
      <w:p w:rsidR="00106853" w:rsidRPr="00106853" w:rsidRDefault="00106853">
        <w:pPr>
          <w:pStyle w:val="En-tte"/>
          <w:rPr>
            <w:sz w:val="24"/>
            <w:szCs w:val="24"/>
          </w:rPr>
        </w:pPr>
      </w:p>
      <w:p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3C6CB0"/>
    <w:multiLevelType w:val="hybridMultilevel"/>
    <w:tmpl w:val="DB086D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76F578D"/>
    <w:multiLevelType w:val="hybridMultilevel"/>
    <w:tmpl w:val="EF264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45191"/>
    <w:multiLevelType w:val="hybridMultilevel"/>
    <w:tmpl w:val="383E1F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1A3E05"/>
    <w:multiLevelType w:val="hybridMultilevel"/>
    <w:tmpl w:val="F6C8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895698"/>
    <w:multiLevelType w:val="hybridMultilevel"/>
    <w:tmpl w:val="B5CA7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0"/>
  </w:num>
  <w:num w:numId="4">
    <w:abstractNumId w:val="2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3"/>
  </w:num>
  <w:num w:numId="8">
    <w:abstractNumId w:val="33"/>
  </w:num>
  <w:num w:numId="9">
    <w:abstractNumId w:val="29"/>
  </w:num>
  <w:num w:numId="10">
    <w:abstractNumId w:val="28"/>
  </w:num>
  <w:num w:numId="11">
    <w:abstractNumId w:val="7"/>
  </w:num>
  <w:num w:numId="12">
    <w:abstractNumId w:val="38"/>
  </w:num>
  <w:num w:numId="13">
    <w:abstractNumId w:val="8"/>
  </w:num>
  <w:num w:numId="14">
    <w:abstractNumId w:val="15"/>
  </w:num>
  <w:num w:numId="15">
    <w:abstractNumId w:val="17"/>
  </w:num>
  <w:num w:numId="16">
    <w:abstractNumId w:val="37"/>
  </w:num>
  <w:num w:numId="17">
    <w:abstractNumId w:val="0"/>
  </w:num>
  <w:num w:numId="18">
    <w:abstractNumId w:val="21"/>
  </w:num>
  <w:num w:numId="19">
    <w:abstractNumId w:val="13"/>
  </w:num>
  <w:num w:numId="20">
    <w:abstractNumId w:val="10"/>
  </w:num>
  <w:num w:numId="21">
    <w:abstractNumId w:val="16"/>
  </w:num>
  <w:num w:numId="22">
    <w:abstractNumId w:val="12"/>
  </w:num>
  <w:num w:numId="23">
    <w:abstractNumId w:val="36"/>
  </w:num>
  <w:num w:numId="24">
    <w:abstractNumId w:val="5"/>
  </w:num>
  <w:num w:numId="25">
    <w:abstractNumId w:val="6"/>
  </w:num>
  <w:num w:numId="26">
    <w:abstractNumId w:val="27"/>
  </w:num>
  <w:num w:numId="27">
    <w:abstractNumId w:val="19"/>
  </w:num>
  <w:num w:numId="28">
    <w:abstractNumId w:val="42"/>
  </w:num>
  <w:num w:numId="29">
    <w:abstractNumId w:val="14"/>
  </w:num>
  <w:num w:numId="30">
    <w:abstractNumId w:val="31"/>
  </w:num>
  <w:num w:numId="31">
    <w:abstractNumId w:val="4"/>
  </w:num>
  <w:num w:numId="32">
    <w:abstractNumId w:val="30"/>
  </w:num>
  <w:num w:numId="33">
    <w:abstractNumId w:val="11"/>
  </w:num>
  <w:num w:numId="34">
    <w:abstractNumId w:val="2"/>
  </w:num>
  <w:num w:numId="35">
    <w:abstractNumId w:val="18"/>
  </w:num>
  <w:num w:numId="36">
    <w:abstractNumId w:val="1"/>
  </w:num>
  <w:num w:numId="37">
    <w:abstractNumId w:val="26"/>
  </w:num>
  <w:num w:numId="38">
    <w:abstractNumId w:val="41"/>
  </w:num>
  <w:num w:numId="39">
    <w:abstractNumId w:val="35"/>
  </w:num>
  <w:num w:numId="40">
    <w:abstractNumId w:val="39"/>
  </w:num>
  <w:num w:numId="41">
    <w:abstractNumId w:val="3"/>
  </w:num>
  <w:num w:numId="42">
    <w:abstractNumId w:val="25"/>
  </w:num>
  <w:num w:numId="43">
    <w:abstractNumId w:val="34"/>
  </w:num>
  <w:num w:numId="44">
    <w:abstractNumId w:val="40"/>
  </w:num>
  <w:num w:numId="45">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1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7F"/>
    <w:rsid w:val="00000F5D"/>
    <w:rsid w:val="00001E94"/>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BA2"/>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4015"/>
    <w:rsid w:val="00106761"/>
    <w:rsid w:val="00106815"/>
    <w:rsid w:val="00106853"/>
    <w:rsid w:val="0011056A"/>
    <w:rsid w:val="00112220"/>
    <w:rsid w:val="00112E6A"/>
    <w:rsid w:val="001144E4"/>
    <w:rsid w:val="001161C9"/>
    <w:rsid w:val="001171D5"/>
    <w:rsid w:val="00130813"/>
    <w:rsid w:val="0013329B"/>
    <w:rsid w:val="0013397B"/>
    <w:rsid w:val="0013717A"/>
    <w:rsid w:val="00140ED9"/>
    <w:rsid w:val="001412EE"/>
    <w:rsid w:val="0014323B"/>
    <w:rsid w:val="00144575"/>
    <w:rsid w:val="00146992"/>
    <w:rsid w:val="0015158E"/>
    <w:rsid w:val="00151E0E"/>
    <w:rsid w:val="00153869"/>
    <w:rsid w:val="00154978"/>
    <w:rsid w:val="00155A4C"/>
    <w:rsid w:val="00160787"/>
    <w:rsid w:val="0016203B"/>
    <w:rsid w:val="001623D7"/>
    <w:rsid w:val="00162CE7"/>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61BE"/>
    <w:rsid w:val="001963C3"/>
    <w:rsid w:val="001968D2"/>
    <w:rsid w:val="001974DE"/>
    <w:rsid w:val="00197912"/>
    <w:rsid w:val="001A0092"/>
    <w:rsid w:val="001A03F4"/>
    <w:rsid w:val="001A22DF"/>
    <w:rsid w:val="001A3353"/>
    <w:rsid w:val="001A5928"/>
    <w:rsid w:val="001A6B38"/>
    <w:rsid w:val="001B08C8"/>
    <w:rsid w:val="001B099A"/>
    <w:rsid w:val="001B4EA4"/>
    <w:rsid w:val="001B5B86"/>
    <w:rsid w:val="001B6DD8"/>
    <w:rsid w:val="001C0008"/>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105CC"/>
    <w:rsid w:val="002127C3"/>
    <w:rsid w:val="002129F0"/>
    <w:rsid w:val="00214879"/>
    <w:rsid w:val="0021606F"/>
    <w:rsid w:val="00216AB1"/>
    <w:rsid w:val="002176BE"/>
    <w:rsid w:val="00217C6B"/>
    <w:rsid w:val="002208FA"/>
    <w:rsid w:val="00221C38"/>
    <w:rsid w:val="00225489"/>
    <w:rsid w:val="00225D67"/>
    <w:rsid w:val="00226259"/>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775BD"/>
    <w:rsid w:val="00281545"/>
    <w:rsid w:val="00283DBF"/>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87F"/>
    <w:rsid w:val="002D6D8B"/>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50D"/>
    <w:rsid w:val="003627F3"/>
    <w:rsid w:val="003628CE"/>
    <w:rsid w:val="00363463"/>
    <w:rsid w:val="00363B78"/>
    <w:rsid w:val="00364CD6"/>
    <w:rsid w:val="00370041"/>
    <w:rsid w:val="003714CB"/>
    <w:rsid w:val="00373584"/>
    <w:rsid w:val="00375A4F"/>
    <w:rsid w:val="00377361"/>
    <w:rsid w:val="003778B2"/>
    <w:rsid w:val="00380623"/>
    <w:rsid w:val="00381EA7"/>
    <w:rsid w:val="003826B3"/>
    <w:rsid w:val="00384322"/>
    <w:rsid w:val="00384F42"/>
    <w:rsid w:val="00387AD6"/>
    <w:rsid w:val="00391664"/>
    <w:rsid w:val="00391E15"/>
    <w:rsid w:val="00395DAB"/>
    <w:rsid w:val="00397DB2"/>
    <w:rsid w:val="003A4336"/>
    <w:rsid w:val="003A483A"/>
    <w:rsid w:val="003B10EF"/>
    <w:rsid w:val="003B31F8"/>
    <w:rsid w:val="003B53C1"/>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5A6E"/>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25CE"/>
    <w:rsid w:val="004A3150"/>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660F"/>
    <w:rsid w:val="004E197C"/>
    <w:rsid w:val="004E3C45"/>
    <w:rsid w:val="004E4103"/>
    <w:rsid w:val="004F2C69"/>
    <w:rsid w:val="004F4081"/>
    <w:rsid w:val="004F4A98"/>
    <w:rsid w:val="004F59E0"/>
    <w:rsid w:val="004F5A91"/>
    <w:rsid w:val="004F5ADB"/>
    <w:rsid w:val="00505795"/>
    <w:rsid w:val="0050663E"/>
    <w:rsid w:val="005077AE"/>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564BC"/>
    <w:rsid w:val="00662C0F"/>
    <w:rsid w:val="006631CA"/>
    <w:rsid w:val="00664724"/>
    <w:rsid w:val="00665DFE"/>
    <w:rsid w:val="00667818"/>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69E0"/>
    <w:rsid w:val="006C0A0C"/>
    <w:rsid w:val="006C17E4"/>
    <w:rsid w:val="006C2030"/>
    <w:rsid w:val="006C23DC"/>
    <w:rsid w:val="006C37FB"/>
    <w:rsid w:val="006C4F92"/>
    <w:rsid w:val="006C6A50"/>
    <w:rsid w:val="006C704E"/>
    <w:rsid w:val="006D1624"/>
    <w:rsid w:val="006D1B09"/>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2D25"/>
    <w:rsid w:val="00704717"/>
    <w:rsid w:val="007110E7"/>
    <w:rsid w:val="007111FE"/>
    <w:rsid w:val="007117A8"/>
    <w:rsid w:val="00713204"/>
    <w:rsid w:val="007158ED"/>
    <w:rsid w:val="00715FB6"/>
    <w:rsid w:val="007179F7"/>
    <w:rsid w:val="00721842"/>
    <w:rsid w:val="00722A5F"/>
    <w:rsid w:val="00723716"/>
    <w:rsid w:val="00724EB8"/>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5C3"/>
    <w:rsid w:val="00753EB8"/>
    <w:rsid w:val="0075763B"/>
    <w:rsid w:val="007600C1"/>
    <w:rsid w:val="007634E7"/>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47D0"/>
    <w:rsid w:val="00807808"/>
    <w:rsid w:val="008113FE"/>
    <w:rsid w:val="00811756"/>
    <w:rsid w:val="0081363D"/>
    <w:rsid w:val="00813734"/>
    <w:rsid w:val="008162C3"/>
    <w:rsid w:val="00816543"/>
    <w:rsid w:val="00816923"/>
    <w:rsid w:val="00821E08"/>
    <w:rsid w:val="008256B2"/>
    <w:rsid w:val="00825C98"/>
    <w:rsid w:val="00825E1A"/>
    <w:rsid w:val="0082615D"/>
    <w:rsid w:val="008306E9"/>
    <w:rsid w:val="00830A56"/>
    <w:rsid w:val="00830AA1"/>
    <w:rsid w:val="00830C44"/>
    <w:rsid w:val="00830FD0"/>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A1778"/>
    <w:rsid w:val="008A1C05"/>
    <w:rsid w:val="008A2430"/>
    <w:rsid w:val="008A419F"/>
    <w:rsid w:val="008A4403"/>
    <w:rsid w:val="008A5A8F"/>
    <w:rsid w:val="008A6D2E"/>
    <w:rsid w:val="008A6F75"/>
    <w:rsid w:val="008A7DA9"/>
    <w:rsid w:val="008B18F5"/>
    <w:rsid w:val="008B3331"/>
    <w:rsid w:val="008C0548"/>
    <w:rsid w:val="008C0582"/>
    <w:rsid w:val="008C103F"/>
    <w:rsid w:val="008C1BB0"/>
    <w:rsid w:val="008C1E0A"/>
    <w:rsid w:val="008C331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1283"/>
    <w:rsid w:val="00941CF4"/>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688A"/>
    <w:rsid w:val="0099338C"/>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B08"/>
    <w:rsid w:val="009D52E6"/>
    <w:rsid w:val="009D58AF"/>
    <w:rsid w:val="009D5A11"/>
    <w:rsid w:val="009E014D"/>
    <w:rsid w:val="009E064C"/>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960"/>
    <w:rsid w:val="00A05E6D"/>
    <w:rsid w:val="00A0635D"/>
    <w:rsid w:val="00A10FF8"/>
    <w:rsid w:val="00A12CED"/>
    <w:rsid w:val="00A13384"/>
    <w:rsid w:val="00A14459"/>
    <w:rsid w:val="00A144AB"/>
    <w:rsid w:val="00A16463"/>
    <w:rsid w:val="00A17356"/>
    <w:rsid w:val="00A174B9"/>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A1F13"/>
    <w:rsid w:val="00AA43ED"/>
    <w:rsid w:val="00AA6226"/>
    <w:rsid w:val="00AA6A3D"/>
    <w:rsid w:val="00AA780E"/>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0FE2"/>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58B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25C3"/>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373E"/>
    <w:rsid w:val="00B83E33"/>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FDA"/>
    <w:rsid w:val="00BF4BAE"/>
    <w:rsid w:val="00BF6CEE"/>
    <w:rsid w:val="00C00E2E"/>
    <w:rsid w:val="00C02114"/>
    <w:rsid w:val="00C057B3"/>
    <w:rsid w:val="00C05A37"/>
    <w:rsid w:val="00C0605F"/>
    <w:rsid w:val="00C10337"/>
    <w:rsid w:val="00C10E8E"/>
    <w:rsid w:val="00C10FD9"/>
    <w:rsid w:val="00C117B4"/>
    <w:rsid w:val="00C11A46"/>
    <w:rsid w:val="00C129C8"/>
    <w:rsid w:val="00C13554"/>
    <w:rsid w:val="00C13FC2"/>
    <w:rsid w:val="00C14A38"/>
    <w:rsid w:val="00C23A76"/>
    <w:rsid w:val="00C23FCE"/>
    <w:rsid w:val="00C24A34"/>
    <w:rsid w:val="00C259CC"/>
    <w:rsid w:val="00C264D8"/>
    <w:rsid w:val="00C30D72"/>
    <w:rsid w:val="00C324BB"/>
    <w:rsid w:val="00C34E44"/>
    <w:rsid w:val="00C36869"/>
    <w:rsid w:val="00C3711A"/>
    <w:rsid w:val="00C37E8F"/>
    <w:rsid w:val="00C43167"/>
    <w:rsid w:val="00C45B6B"/>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4C3B"/>
    <w:rsid w:val="00E24D44"/>
    <w:rsid w:val="00E2513B"/>
    <w:rsid w:val="00E32284"/>
    <w:rsid w:val="00E324BC"/>
    <w:rsid w:val="00E33758"/>
    <w:rsid w:val="00E370D8"/>
    <w:rsid w:val="00E410DA"/>
    <w:rsid w:val="00E426F8"/>
    <w:rsid w:val="00E43E0A"/>
    <w:rsid w:val="00E452D3"/>
    <w:rsid w:val="00E464D8"/>
    <w:rsid w:val="00E53AE4"/>
    <w:rsid w:val="00E54407"/>
    <w:rsid w:val="00E545BF"/>
    <w:rsid w:val="00E54780"/>
    <w:rsid w:val="00E572BF"/>
    <w:rsid w:val="00E5782B"/>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6EDB"/>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2051"/>
    <w:rsid w:val="00F065B6"/>
    <w:rsid w:val="00F06720"/>
    <w:rsid w:val="00F0793E"/>
    <w:rsid w:val="00F07DB7"/>
    <w:rsid w:val="00F1061B"/>
    <w:rsid w:val="00F10E8A"/>
    <w:rsid w:val="00F10FFD"/>
    <w:rsid w:val="00F110A2"/>
    <w:rsid w:val="00F128BB"/>
    <w:rsid w:val="00F1504F"/>
    <w:rsid w:val="00F2306D"/>
    <w:rsid w:val="00F242F3"/>
    <w:rsid w:val="00F2489A"/>
    <w:rsid w:val="00F24DF5"/>
    <w:rsid w:val="00F268FF"/>
    <w:rsid w:val="00F270FC"/>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3BBD"/>
    <w:rsid w:val="00F94141"/>
    <w:rsid w:val="00F95497"/>
    <w:rsid w:val="00F96A86"/>
    <w:rsid w:val="00FA05EB"/>
    <w:rsid w:val="00FA43E0"/>
    <w:rsid w:val="00FA60F9"/>
    <w:rsid w:val="00FB076E"/>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77E"/>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B501D1"/>
    <w:pPr>
      <w:ind w:left="1134" w:hanging="1134"/>
      <w:outlineLvl w:val="1"/>
    </w:pPr>
    <w:rPr>
      <w:b/>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B501D1"/>
    <w:rPr>
      <w:b/>
      <w:color w:val="003D82"/>
      <w:sz w:val="36"/>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Emphasepl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 w:type="character" w:styleId="Rfrenceple">
    <w:name w:val="Subtle Reference"/>
    <w:basedOn w:val="Emphaseple"/>
    <w:uiPriority w:val="31"/>
    <w:qFormat/>
    <w:rsid w:val="006564BC"/>
    <w:rPr>
      <w:smallCaps/>
      <w:color w:val="003D82"/>
      <w:lang w:val="en-GB"/>
    </w:rPr>
  </w:style>
  <w:style w:type="character" w:styleId="Rfrenceintense">
    <w:name w:val="Intense Reference"/>
    <w:basedOn w:val="Emphaseple"/>
    <w:uiPriority w:val="32"/>
    <w:qFormat/>
    <w:rsid w:val="006564BC"/>
    <w:rPr>
      <w:b/>
      <w:bCs/>
      <w:smallCaps/>
      <w:color w:val="003D8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bu@eurobli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f-feph.org/sites/default/files/edf_position_paper_on_air_passengers_rights_for_persons_with_disabilities_2020.pdf" TargetMode="External"/><Relationship Id="rId4" Type="http://schemas.openxmlformats.org/officeDocument/2006/relationships/settings" Target="settings.xml"/><Relationship Id="rId9" Type="http://schemas.openxmlformats.org/officeDocument/2006/relationships/hyperlink" Target="http://www.euroblind.org/sites/default/files/documents/ebu_report_on_problems_experienced_by_bps_persons_when_travelling_by_air_30aug2019.pdf" TargetMode="External"/><Relationship Id="rId14" Type="http://schemas.openxmlformats.org/officeDocument/2006/relationships/hyperlink" Target="http://www.eurobli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7724-957C-4165-B666-6D454A41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82</TotalTime>
  <Pages>5</Pages>
  <Words>1377</Words>
  <Characters>7575</Characters>
  <Application>Microsoft Office Word</Application>
  <DocSecurity>0</DocSecurity>
  <Lines>63</Lines>
  <Paragraphs>17</Paragraphs>
  <ScaleCrop>false</ScaleCrop>
  <HeadingPairs>
    <vt:vector size="10" baseType="variant">
      <vt:variant>
        <vt:lpstr>Titre</vt:lpstr>
      </vt:variant>
      <vt:variant>
        <vt:i4>1</vt:i4>
      </vt:variant>
      <vt:variant>
        <vt:lpstr>Titres</vt:lpstr>
      </vt:variant>
      <vt:variant>
        <vt:i4>5</vt:i4>
      </vt:variant>
      <vt:variant>
        <vt:lpstr>Titel</vt:lpstr>
      </vt:variant>
      <vt:variant>
        <vt:i4>1</vt:i4>
      </vt:variant>
      <vt:variant>
        <vt:lpstr>Title</vt:lpstr>
      </vt:variant>
      <vt:variant>
        <vt:i4>1</vt:i4>
      </vt:variant>
      <vt:variant>
        <vt:lpstr>Rubrik</vt:lpstr>
      </vt:variant>
      <vt:variant>
        <vt:i4>1</vt:i4>
      </vt:variant>
    </vt:vector>
  </HeadingPairs>
  <TitlesOfParts>
    <vt:vector size="9" baseType="lpstr">
      <vt:lpstr>EBU Position Paper</vt:lpstr>
      <vt:lpstr>European Blind Union response to European Commission’s public consultation on th</vt:lpstr>
      <vt:lpstr>Object of the consultation</vt:lpstr>
      <vt:lpstr>Preliminary remarks</vt:lpstr>
      <vt:lpstr>Feedback</vt:lpstr>
      <vt:lpstr>About EBU</vt:lpstr>
      <vt:lpstr>AVA - Accessible Voting Awareness-Raising</vt:lpstr>
      <vt:lpstr>AVA - Accessible Voting Awareness-Raising</vt:lpstr>
      <vt:lpstr/>
    </vt:vector>
  </TitlesOfParts>
  <Company>Synskadades Riksförbund</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EBU</cp:lastModifiedBy>
  <cp:revision>23</cp:revision>
  <cp:lastPrinted>2020-10-02T10:16:00Z</cp:lastPrinted>
  <dcterms:created xsi:type="dcterms:W3CDTF">2019-03-19T10:22:00Z</dcterms:created>
  <dcterms:modified xsi:type="dcterms:W3CDTF">2020-10-02T10:21:00Z</dcterms:modified>
</cp:coreProperties>
</file>